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R4-2511125</w:t>
      </w:r>
      <w:bookmarkStart w:id="8" w:name="_GoBack"/>
      <w:bookmarkEnd w:id="8"/>
      <w:r>
        <w:rPr>
          <w:rFonts w:hint="eastAsia" w:ascii="Arial" w:hAnsi="Arial" w:cs="Arial"/>
          <w:b/>
          <w:sz w:val="24"/>
          <w:szCs w:val="24"/>
        </w:rPr>
        <w:t xml:space="preserve">                        </w:t>
      </w:r>
    </w:p>
    <w:p w14:paraId="5B15AE85">
      <w:pPr>
        <w:pStyle w:val="20"/>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0C4811F5">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7.22.2</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366891F1">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Discussions on </w:t>
      </w:r>
      <w:r>
        <w:rPr>
          <w:rFonts w:hint="eastAsia" w:ascii="Arial" w:hAnsi="Arial" w:cs="Arial"/>
          <w:b/>
          <w:sz w:val="24"/>
          <w:szCs w:val="24"/>
          <w:lang w:val="en-US" w:eastAsia="zh-CN"/>
        </w:rPr>
        <w:t>General aspect for A-IoT</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A9F4A39">
            <w:pPr>
              <w:pStyle w:val="3"/>
              <w:numPr>
                <w:ilvl w:val="0"/>
                <w:numId w:val="0"/>
              </w:numPr>
              <w:suppressLineNumbers w:val="0"/>
              <w:spacing w:beforeAutospacing="0" w:afterAutospacing="0"/>
              <w:ind w:right="0"/>
              <w:rPr>
                <w:rFonts w:hint="default" w:ascii="Times New Roman" w:hAnsi="Times New Roman"/>
                <w:lang w:val="en-US"/>
              </w:rPr>
            </w:pPr>
            <w:r>
              <w:rPr>
                <w:rFonts w:hint="eastAsia" w:ascii="Times New Roman" w:hAnsi="Times New Roman"/>
                <w:lang w:val="en-US"/>
              </w:rPr>
              <w:t>Topic 2-1: R2D bandwidth</w:t>
            </w:r>
          </w:p>
          <w:p w14:paraId="6D4C48ED">
            <w:pPr>
              <w:keepNext w:val="0"/>
              <w:keepLines w:val="0"/>
              <w:suppressLineNumbers w:val="0"/>
              <w:spacing w:before="0" w:beforeAutospacing="0" w:afterAutospacing="0"/>
              <w:ind w:left="0" w:right="0"/>
              <w:rPr>
                <w:rFonts w:hint="default" w:eastAsiaTheme="minorEastAsia"/>
                <w:b/>
                <w:bCs/>
                <w:u w:val="single"/>
                <w:lang w:eastAsia="zh-CN"/>
              </w:rPr>
            </w:pPr>
            <w:r>
              <w:rPr>
                <w:rFonts w:hint="default" w:eastAsiaTheme="minorEastAsia"/>
                <w:b/>
                <w:bCs/>
                <w:u w:val="single"/>
                <w:lang w:eastAsia="zh-CN"/>
              </w:rPr>
              <w:t xml:space="preserve">Issue </w:t>
            </w:r>
            <w:r>
              <w:rPr>
                <w:rFonts w:hint="eastAsia" w:eastAsiaTheme="minorEastAsia"/>
                <w:b/>
                <w:bCs/>
                <w:u w:val="single"/>
                <w:lang w:eastAsia="zh-CN"/>
              </w:rPr>
              <w:t>2-1-1</w:t>
            </w:r>
            <w:r>
              <w:rPr>
                <w:rFonts w:hint="default" w:eastAsiaTheme="minorEastAsia"/>
                <w:b/>
                <w:bCs/>
                <w:u w:val="single"/>
                <w:lang w:eastAsia="zh-CN"/>
              </w:rPr>
              <w:t xml:space="preserve">: </w:t>
            </w:r>
            <w:r>
              <w:rPr>
                <w:rFonts w:hint="eastAsia" w:eastAsiaTheme="minorEastAsia"/>
                <w:b/>
                <w:bCs/>
                <w:u w:val="single"/>
                <w:lang w:eastAsia="zh-CN"/>
              </w:rPr>
              <w:t>R2D transmission bandwidth</w:t>
            </w:r>
          </w:p>
          <w:p w14:paraId="1673969B">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b/>
                <w:bCs/>
                <w:lang w:eastAsia="zh-CN"/>
              </w:rPr>
            </w:pPr>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p w14:paraId="4242E1B0">
            <w:pPr>
              <w:pStyle w:val="37"/>
              <w:keepNext w:val="0"/>
              <w:keepLines w:val="0"/>
              <w:numPr>
                <w:ilvl w:val="0"/>
                <w:numId w:val="5"/>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Define symmetric guard band as 10kHz, 20kHz, 30kHz and 40kHz for 1PRB, 2PRB, 3PRB and 4PRB channel bandwidth configuration</w:t>
            </w:r>
          </w:p>
          <w:p w14:paraId="2179EC2B">
            <w:pPr>
              <w:keepNext w:val="0"/>
              <w:keepLines w:val="0"/>
              <w:suppressLineNumbers w:val="0"/>
              <w:spacing w:before="0" w:beforeAutospacing="0" w:after="120" w:afterLines="50" w:afterAutospacing="0"/>
              <w:ind w:left="0" w:right="0"/>
              <w:rPr>
                <w:rFonts w:hint="default"/>
                <w:lang w:eastAsia="zh-CN"/>
              </w:rPr>
            </w:pPr>
            <w:bookmarkStart w:id="1" w:name="OLE_LINK23"/>
          </w:p>
          <w:p w14:paraId="6C6F4AA9">
            <w:pPr>
              <w:pStyle w:val="3"/>
              <w:numPr>
                <w:ilvl w:val="0"/>
                <w:numId w:val="0"/>
              </w:numPr>
              <w:suppressLineNumbers w:val="0"/>
              <w:spacing w:beforeAutospacing="0" w:afterAutospacing="0"/>
              <w:ind w:right="0"/>
              <w:rPr>
                <w:rFonts w:hint="default" w:ascii="Times New Roman" w:hAnsi="Times New Roman"/>
                <w:lang w:val="en-US"/>
              </w:rPr>
            </w:pPr>
            <w:r>
              <w:rPr>
                <w:rFonts w:hint="eastAsia" w:ascii="Times New Roman" w:hAnsi="Times New Roman"/>
                <w:lang w:val="en-US"/>
              </w:rPr>
              <w:t>Topic 2-2: D2R bandwidth</w:t>
            </w:r>
          </w:p>
          <w:bookmarkEnd w:id="1"/>
          <w:p w14:paraId="7594F2A2">
            <w:pPr>
              <w:keepNext w:val="0"/>
              <w:keepLines w:val="0"/>
              <w:suppressLineNumbers w:val="0"/>
              <w:spacing w:before="0" w:beforeAutospacing="0" w:afterAutospacing="0"/>
              <w:ind w:left="0" w:right="0"/>
              <w:rPr>
                <w:rFonts w:hint="default" w:eastAsiaTheme="minorEastAsia"/>
                <w:b/>
                <w:bCs/>
                <w:u w:val="single"/>
                <w:lang w:eastAsia="zh-CN"/>
              </w:rPr>
            </w:pPr>
            <w:bookmarkStart w:id="2" w:name="OLE_LINK62"/>
            <w:r>
              <w:rPr>
                <w:rFonts w:hint="default" w:eastAsiaTheme="minorEastAsia"/>
                <w:b/>
                <w:bCs/>
                <w:u w:val="single"/>
                <w:lang w:eastAsia="zh-CN"/>
              </w:rPr>
              <w:t>Issue 2-</w:t>
            </w:r>
            <w:r>
              <w:rPr>
                <w:rFonts w:hint="eastAsia" w:eastAsiaTheme="minorEastAsia"/>
                <w:b/>
                <w:bCs/>
                <w:u w:val="single"/>
                <w:lang w:eastAsia="zh-CN"/>
              </w:rPr>
              <w:t>2</w:t>
            </w:r>
            <w:r>
              <w:rPr>
                <w:rFonts w:hint="default" w:eastAsiaTheme="minorEastAsia"/>
                <w:b/>
                <w:bCs/>
                <w:u w:val="single"/>
                <w:lang w:eastAsia="zh-CN"/>
              </w:rPr>
              <w:t>-</w:t>
            </w:r>
            <w:r>
              <w:rPr>
                <w:rFonts w:hint="eastAsia" w:eastAsiaTheme="minorEastAsia"/>
                <w:b/>
                <w:bCs/>
                <w:u w:val="single"/>
                <w:lang w:eastAsia="zh-CN"/>
              </w:rPr>
              <w:t>1</w:t>
            </w:r>
            <w:r>
              <w:rPr>
                <w:rFonts w:hint="default" w:eastAsiaTheme="minorEastAsia"/>
                <w:b/>
                <w:bCs/>
                <w:u w:val="single"/>
                <w:lang w:eastAsia="zh-CN"/>
              </w:rPr>
              <w:t xml:space="preserve">: </w:t>
            </w:r>
            <w:r>
              <w:rPr>
                <w:rFonts w:hint="eastAsia" w:eastAsiaTheme="minorEastAsia"/>
                <w:b/>
                <w:bCs/>
                <w:u w:val="single"/>
                <w:lang w:eastAsia="zh-CN"/>
              </w:rPr>
              <w:t>D2R</w:t>
            </w:r>
            <w:r>
              <w:rPr>
                <w:rFonts w:hint="default" w:eastAsiaTheme="minorEastAsia"/>
                <w:b/>
                <w:bCs/>
                <w:u w:val="single"/>
                <w:lang w:eastAsia="zh-CN"/>
              </w:rPr>
              <w:t xml:space="preserve"> </w:t>
            </w:r>
            <w:r>
              <w:rPr>
                <w:rFonts w:hint="eastAsia" w:eastAsiaTheme="minorEastAsia"/>
                <w:b/>
                <w:bCs/>
                <w:u w:val="single"/>
                <w:lang w:eastAsia="zh-CN"/>
              </w:rPr>
              <w:t>bandwidth</w:t>
            </w:r>
            <w:bookmarkEnd w:id="2"/>
            <w:bookmarkStart w:id="3" w:name="OLE_LINK56"/>
          </w:p>
          <w:bookmarkEnd w:id="3"/>
          <w:p w14:paraId="77CD7C46">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p w14:paraId="5B778579">
            <w:pPr>
              <w:pStyle w:val="37"/>
              <w:keepNext w:val="0"/>
              <w:keepLines w:val="0"/>
              <w:numPr>
                <w:ilvl w:val="0"/>
                <w:numId w:val="6"/>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D</w:t>
            </w:r>
            <w:r>
              <w:rPr>
                <w:rFonts w:hint="default" w:eastAsiaTheme="minorEastAsia"/>
                <w:lang w:eastAsia="zh-CN"/>
              </w:rPr>
              <w:t xml:space="preserve">efine </w:t>
            </w:r>
            <w:r>
              <w:rPr>
                <w:rFonts w:hint="eastAsia" w:eastAsiaTheme="minorEastAsia"/>
                <w:lang w:eastAsia="zh-CN"/>
              </w:rPr>
              <w:t>D2R</w:t>
            </w:r>
            <w:r>
              <w:rPr>
                <w:rFonts w:hint="default" w:eastAsiaTheme="minorEastAsia"/>
                <w:lang w:eastAsia="zh-CN"/>
              </w:rPr>
              <w:t xml:space="preserve"> CBW based on all Tb, Tc, R combinations as finally approved in RAN1. </w:t>
            </w:r>
          </w:p>
          <w:p w14:paraId="42E69DBA">
            <w:pPr>
              <w:pStyle w:val="37"/>
              <w:keepNext w:val="0"/>
              <w:keepLines w:val="0"/>
              <w:numPr>
                <w:ilvl w:val="1"/>
                <w:numId w:val="6"/>
              </w:numPr>
              <w:suppressLineNumbers w:val="0"/>
              <w:spacing w:before="0" w:beforeAutospacing="0" w:afterAutospacing="0"/>
              <w:ind w:right="0" w:firstLineChars="0"/>
              <w:rPr>
                <w:rFonts w:hint="default" w:eastAsiaTheme="minorEastAsia"/>
                <w:lang w:eastAsia="zh-CN"/>
              </w:rPr>
            </w:pPr>
            <w:r>
              <w:rPr>
                <w:rFonts w:hint="eastAsia" w:eastAsiaTheme="minorEastAsia"/>
                <w:lang w:eastAsia="zh-CN"/>
              </w:rPr>
              <w:t>Assumed</w:t>
            </w:r>
            <w:r>
              <w:rPr>
                <w:rFonts w:hint="default" w:eastAsiaTheme="minorEastAsia"/>
                <w:lang w:eastAsia="zh-CN"/>
              </w:rPr>
              <w:t xml:space="preserve"> 10% </w:t>
            </w:r>
            <w:r>
              <w:rPr>
                <w:rFonts w:hint="eastAsia" w:eastAsiaTheme="minorEastAsia"/>
                <w:lang w:eastAsia="zh-CN"/>
              </w:rPr>
              <w:t>SFO for device</w:t>
            </w:r>
          </w:p>
          <w:p w14:paraId="54F1FDB9">
            <w:pPr>
              <w:pStyle w:val="37"/>
              <w:keepNext w:val="0"/>
              <w:keepLines w:val="0"/>
              <w:numPr>
                <w:ilvl w:val="1"/>
                <w:numId w:val="6"/>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 xml:space="preserve">For Reader, </w:t>
            </w:r>
            <w:r>
              <w:rPr>
                <w:rFonts w:hint="eastAsia" w:eastAsiaTheme="minorEastAsia"/>
                <w:lang w:eastAsia="zh-CN"/>
              </w:rPr>
              <w:t>[</w:t>
            </w:r>
            <w:r>
              <w:rPr>
                <w:rFonts w:hint="default" w:eastAsiaTheme="minorEastAsia"/>
                <w:lang w:eastAsia="zh-CN"/>
              </w:rPr>
              <w:t>90%</w:t>
            </w:r>
            <w:r>
              <w:rPr>
                <w:rFonts w:hint="eastAsia" w:eastAsiaTheme="minorEastAsia"/>
                <w:lang w:eastAsia="zh-CN"/>
              </w:rPr>
              <w:t>]</w:t>
            </w:r>
            <w:r>
              <w:rPr>
                <w:rFonts w:hint="default" w:eastAsiaTheme="minorEastAsia"/>
                <w:lang w:eastAsia="zh-CN"/>
              </w:rPr>
              <w:t xml:space="preserve"> filter spectrum utility (</w:t>
            </w:r>
            <w:r>
              <w:rPr>
                <w:rFonts w:hint="eastAsia" w:eastAsiaTheme="minorEastAsia"/>
                <w:lang w:eastAsia="zh-CN"/>
              </w:rPr>
              <w:t>[</w:t>
            </w:r>
            <w:r>
              <w:rPr>
                <w:rFonts w:hint="default" w:eastAsiaTheme="minorEastAsia"/>
                <w:lang w:eastAsia="zh-CN"/>
              </w:rPr>
              <w:t>10%</w:t>
            </w:r>
            <w:r>
              <w:rPr>
                <w:rFonts w:hint="eastAsia" w:eastAsiaTheme="minorEastAsia"/>
                <w:lang w:eastAsia="zh-CN"/>
              </w:rPr>
              <w:t>]</w:t>
            </w:r>
            <w:r>
              <w:rPr>
                <w:rFonts w:hint="default" w:eastAsiaTheme="minorEastAsia"/>
                <w:lang w:eastAsia="zh-CN"/>
              </w:rPr>
              <w:t xml:space="preserve"> guard band) is considered.</w:t>
            </w:r>
          </w:p>
          <w:p w14:paraId="26BB9F40">
            <w:pPr>
              <w:pStyle w:val="37"/>
              <w:keepNext w:val="0"/>
              <w:keepLines w:val="0"/>
              <w:numPr>
                <w:ilvl w:val="0"/>
                <w:numId w:val="6"/>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The value of transmission BW</w:t>
            </w:r>
            <w:r>
              <w:rPr>
                <w:rFonts w:hint="eastAsia" w:eastAsiaTheme="minorEastAsia"/>
                <w:lang w:eastAsia="zh-CN"/>
              </w:rPr>
              <w:t xml:space="preserve"> and channel BW</w:t>
            </w:r>
            <w:r>
              <w:rPr>
                <w:rFonts w:hint="default" w:eastAsiaTheme="minorEastAsia"/>
                <w:lang w:eastAsia="zh-CN"/>
              </w:rPr>
              <w:t xml:space="preserve"> will be explicitly listed.</w:t>
            </w:r>
          </w:p>
          <w:p w14:paraId="4390E434">
            <w:pPr>
              <w:pStyle w:val="37"/>
              <w:keepNext w:val="0"/>
              <w:keepLines w:val="0"/>
              <w:numPr>
                <w:ilvl w:val="0"/>
                <w:numId w:val="6"/>
              </w:numPr>
              <w:suppressLineNumbers w:val="0"/>
              <w:spacing w:before="0" w:beforeAutospacing="0" w:afterAutospacing="0"/>
              <w:ind w:right="0" w:firstLineChars="0"/>
              <w:rPr>
                <w:rFonts w:hint="default" w:eastAsiaTheme="minorEastAsia"/>
                <w:lang w:eastAsia="zh-CN"/>
              </w:rPr>
            </w:pPr>
            <w:r>
              <w:rPr>
                <w:rFonts w:hint="default"/>
                <w:lang w:eastAsia="zh-CN"/>
              </w:rPr>
              <w:t>Using following equation for BS</w:t>
            </w:r>
            <w:r>
              <w:rPr>
                <w:rFonts w:hint="eastAsia"/>
                <w:lang w:eastAsia="zh-CN"/>
              </w:rPr>
              <w:t xml:space="preserve"> as starting point</w:t>
            </w:r>
            <w:r>
              <w:rPr>
                <w:rFonts w:hint="default"/>
                <w:lang w:eastAsia="zh-CN"/>
              </w:rPr>
              <w:t>:</w:t>
            </w:r>
          </w:p>
          <w:p w14:paraId="06A77144">
            <w:pPr>
              <w:keepNext w:val="0"/>
              <w:keepLines w:val="0"/>
              <w:suppressLineNumbers w:val="0"/>
              <w:tabs>
                <w:tab w:val="left" w:pos="840"/>
              </w:tabs>
              <w:spacing w:before="0" w:beforeAutospacing="0" w:afterAutospacing="0"/>
              <w:ind w:left="840" w:right="0"/>
              <w:rPr>
                <w:rFonts w:hint="default" w:eastAsiaTheme="minorEastAsia"/>
                <w:sz w:val="21"/>
                <w:szCs w:val="21"/>
                <w:lang w:eastAsia="zh-CN"/>
              </w:rPr>
            </w:pPr>
            <w:r>
              <w:rPr>
                <w:rFonts w:hint="default" w:eastAsiaTheme="minorEastAsia"/>
                <w:sz w:val="21"/>
                <w:szCs w:val="21"/>
                <w:lang w:eastAsia="zh-CN"/>
              </w:rPr>
              <w:t>D2R CBW for BS</w:t>
            </w:r>
            <w:r>
              <w:rPr>
                <w:rFonts w:hint="eastAsia" w:eastAsiaTheme="minorEastAsia"/>
                <w:sz w:val="21"/>
                <w:szCs w:val="21"/>
                <w:lang w:eastAsia="zh-CN"/>
              </w:rPr>
              <w:t xml:space="preserve"> (KHz)</w:t>
            </w:r>
            <w:r>
              <w:rPr>
                <w:rFonts w:hint="default" w:eastAsiaTheme="minorEastAsia"/>
                <w:sz w:val="21"/>
                <w:szCs w:val="21"/>
                <w:lang w:eastAsia="zh-CN"/>
              </w:rPr>
              <w:t>=(2SB Transmission BW*(1/2)+2* Small frequency shift)/0.9</w:t>
            </w:r>
          </w:p>
          <w:p w14:paraId="01BA636C">
            <w:pPr>
              <w:keepNext w:val="0"/>
              <w:keepLines w:val="0"/>
              <w:suppressLineNumbers w:val="0"/>
              <w:tabs>
                <w:tab w:val="left" w:pos="840"/>
              </w:tabs>
              <w:spacing w:before="0" w:beforeAutospacing="0" w:afterAutospacing="0"/>
              <w:ind w:left="840" w:right="0"/>
              <w:rPr>
                <w:rFonts w:hint="default"/>
                <w:sz w:val="21"/>
                <w:szCs w:val="21"/>
              </w:rPr>
            </w:pPr>
            <w:r>
              <w:rPr>
                <w:rFonts w:hint="default" w:eastAsiaTheme="minorEastAsia"/>
                <w:sz w:val="21"/>
                <w:szCs w:val="21"/>
                <w:lang w:eastAsia="zh-CN"/>
              </w:rPr>
              <w:t>=(2000*(1+R)/Tb)*</w:t>
            </w:r>
            <w:r>
              <w:rPr>
                <w:rFonts w:hint="default"/>
                <w:sz w:val="21"/>
                <w:szCs w:val="21"/>
              </w:rPr>
              <w:t xml:space="preserve"> (1</w:t>
            </w:r>
            <w:r>
              <w:rPr>
                <w:rFonts w:hint="eastAsia"/>
                <w:sz w:val="21"/>
                <w:szCs w:val="21"/>
                <w:lang w:eastAsia="zh-CN"/>
              </w:rPr>
              <w:t>+</w:t>
            </w:r>
            <w:r>
              <w:rPr>
                <w:rFonts w:hint="eastAsia"/>
                <w:sz w:val="21"/>
                <w:szCs w:val="21"/>
              </w:rPr>
              <w:t>∣</w:t>
            </w:r>
            <w:r>
              <w:rPr>
                <w:rFonts w:hint="default"/>
                <w:sz w:val="21"/>
                <w:szCs w:val="21"/>
              </w:rPr>
              <w:t>SFO</w:t>
            </w:r>
            <w:r>
              <w:rPr>
                <w:rFonts w:hint="eastAsia"/>
                <w:sz w:val="21"/>
                <w:szCs w:val="21"/>
              </w:rPr>
              <w:t>∣</w:t>
            </w:r>
            <w:r>
              <w:rPr>
                <w:rFonts w:hint="default"/>
                <w:sz w:val="21"/>
                <w:szCs w:val="21"/>
              </w:rPr>
              <w:t>)/0.9</w:t>
            </w:r>
          </w:p>
          <w:p w14:paraId="38DC640A">
            <w:pPr>
              <w:keepNext w:val="0"/>
              <w:keepLines w:val="0"/>
              <w:suppressLineNumbers w:val="0"/>
              <w:tabs>
                <w:tab w:val="left" w:pos="840"/>
              </w:tabs>
              <w:spacing w:before="0" w:beforeAutospacing="0" w:afterAutospacing="0"/>
              <w:ind w:left="840" w:right="0"/>
              <w:rPr>
                <w:rFonts w:hint="default" w:eastAsiaTheme="minorEastAsia"/>
                <w:sz w:val="40"/>
                <w:szCs w:val="40"/>
                <w:lang w:eastAsia="zh-CN"/>
              </w:rPr>
            </w:pPr>
            <w:r>
              <w:rPr>
                <w:rFonts w:hint="default"/>
                <w:sz w:val="21"/>
                <w:szCs w:val="21"/>
              </w:rPr>
              <w:t>=(1000*(R+1)/(Tc*R))</w:t>
            </w:r>
            <w:r>
              <w:rPr>
                <w:rFonts w:hint="default" w:eastAsiaTheme="minorEastAsia"/>
                <w:sz w:val="21"/>
                <w:szCs w:val="21"/>
                <w:lang w:eastAsia="zh-CN"/>
              </w:rPr>
              <w:t xml:space="preserve"> *</w:t>
            </w:r>
            <w:r>
              <w:rPr>
                <w:rFonts w:hint="default"/>
                <w:sz w:val="21"/>
                <w:szCs w:val="21"/>
              </w:rPr>
              <w:t xml:space="preserve"> (1</w:t>
            </w:r>
            <w:r>
              <w:rPr>
                <w:rFonts w:hint="eastAsia"/>
                <w:sz w:val="21"/>
                <w:szCs w:val="21"/>
                <w:lang w:eastAsia="zh-CN"/>
              </w:rPr>
              <w:t>+</w:t>
            </w:r>
            <w:r>
              <w:rPr>
                <w:rFonts w:hint="eastAsia"/>
                <w:sz w:val="21"/>
                <w:szCs w:val="21"/>
              </w:rPr>
              <w:t>∣</w:t>
            </w:r>
            <w:r>
              <w:rPr>
                <w:rFonts w:hint="default"/>
                <w:sz w:val="21"/>
                <w:szCs w:val="21"/>
              </w:rPr>
              <w:t>SFO</w:t>
            </w:r>
            <w:r>
              <w:rPr>
                <w:rFonts w:hint="eastAsia"/>
                <w:sz w:val="21"/>
                <w:szCs w:val="21"/>
              </w:rPr>
              <w:t>∣</w:t>
            </w:r>
            <w:r>
              <w:rPr>
                <w:rFonts w:hint="default"/>
                <w:sz w:val="21"/>
                <w:szCs w:val="21"/>
              </w:rPr>
              <w:t>)/0.9</w:t>
            </w:r>
          </w:p>
          <w:p w14:paraId="0A5FCE6E">
            <w:pPr>
              <w:pStyle w:val="37"/>
              <w:keepNext w:val="0"/>
              <w:keepLines w:val="0"/>
              <w:numPr>
                <w:ilvl w:val="1"/>
                <w:numId w:val="6"/>
              </w:numPr>
              <w:suppressLineNumbers w:val="0"/>
              <w:spacing w:before="0" w:beforeAutospacing="0" w:afterAutospacing="0"/>
              <w:ind w:right="0" w:firstLineChars="0"/>
              <w:rPr>
                <w:rFonts w:hint="default"/>
                <w:lang w:eastAsia="zh-CN"/>
              </w:rPr>
            </w:pPr>
            <w:r>
              <w:rPr>
                <w:rFonts w:hint="default" w:eastAsiaTheme="minorEastAsia"/>
                <w:lang w:eastAsia="zh-CN"/>
              </w:rPr>
              <w:t>Define [200kHz]</w:t>
            </w:r>
            <w:r>
              <w:rPr>
                <w:rFonts w:hint="eastAsia" w:eastAsiaTheme="minorEastAsia"/>
                <w:lang w:eastAsia="zh-CN"/>
              </w:rPr>
              <w:t>，</w:t>
            </w:r>
            <w:r>
              <w:rPr>
                <w:rFonts w:hint="default" w:eastAsiaTheme="minorEastAsia"/>
                <w:lang w:eastAsia="zh-CN"/>
              </w:rPr>
              <w:t>[3.54MHz] D2R CBW for AIoT BS. Other D2R CBWs for BS are FFS</w:t>
            </w:r>
          </w:p>
          <w:p w14:paraId="24B6A08F">
            <w:pPr>
              <w:pStyle w:val="37"/>
              <w:keepNext w:val="0"/>
              <w:keepLines w:val="0"/>
              <w:numPr>
                <w:ilvl w:val="0"/>
                <w:numId w:val="6"/>
              </w:numPr>
              <w:suppressLineNumbers w:val="0"/>
              <w:spacing w:before="0" w:beforeAutospacing="0" w:afterAutospacing="0"/>
              <w:ind w:right="0" w:firstLineChars="0"/>
              <w:rPr>
                <w:rFonts w:hint="default"/>
                <w:lang w:eastAsia="zh-CN"/>
              </w:rPr>
            </w:pPr>
            <w:r>
              <w:rPr>
                <w:rFonts w:hint="default"/>
                <w:lang w:eastAsia="zh-CN"/>
              </w:rPr>
              <w:t>Using following equation for device</w:t>
            </w:r>
            <w:r>
              <w:rPr>
                <w:rFonts w:hint="eastAsia"/>
                <w:lang w:eastAsia="zh-CN"/>
              </w:rPr>
              <w:t xml:space="preserve"> as starting point</w:t>
            </w:r>
            <w:r>
              <w:rPr>
                <w:rFonts w:hint="default"/>
                <w:lang w:eastAsia="zh-CN"/>
              </w:rPr>
              <w:t>:</w:t>
            </w:r>
          </w:p>
          <w:p w14:paraId="525BD438">
            <w:pPr>
              <w:keepNext w:val="0"/>
              <w:keepLines w:val="0"/>
              <w:suppressLineNumbers w:val="0"/>
              <w:tabs>
                <w:tab w:val="left" w:pos="840"/>
              </w:tabs>
              <w:spacing w:before="0" w:beforeAutospacing="0" w:afterAutospacing="0"/>
              <w:ind w:left="840" w:right="0"/>
              <w:rPr>
                <w:rFonts w:hint="default" w:eastAsiaTheme="minorEastAsia"/>
                <w:sz w:val="21"/>
                <w:szCs w:val="21"/>
                <w:lang w:eastAsia="zh-CN"/>
              </w:rPr>
            </w:pPr>
            <w:r>
              <w:rPr>
                <w:rFonts w:hint="default" w:eastAsiaTheme="minorEastAsia"/>
                <w:sz w:val="21"/>
                <w:szCs w:val="21"/>
                <w:lang w:eastAsia="zh-CN"/>
              </w:rPr>
              <w:t xml:space="preserve">D2R CBW for </w:t>
            </w:r>
            <w:r>
              <w:rPr>
                <w:rFonts w:hint="eastAsia" w:eastAsiaTheme="minorEastAsia"/>
                <w:sz w:val="21"/>
                <w:szCs w:val="21"/>
                <w:lang w:eastAsia="zh-CN"/>
              </w:rPr>
              <w:t>device (KHz)</w:t>
            </w:r>
            <w:r>
              <w:rPr>
                <w:rFonts w:hint="default" w:eastAsiaTheme="minorEastAsia"/>
                <w:sz w:val="21"/>
                <w:szCs w:val="21"/>
                <w:lang w:eastAsia="zh-CN"/>
              </w:rPr>
              <w:t>=2SB Transmission BW*(1/2)+2* Small frequency shift</w:t>
            </w:r>
          </w:p>
          <w:p w14:paraId="41F867C4">
            <w:pPr>
              <w:keepNext w:val="0"/>
              <w:keepLines w:val="0"/>
              <w:suppressLineNumbers w:val="0"/>
              <w:tabs>
                <w:tab w:val="left" w:pos="840"/>
              </w:tabs>
              <w:spacing w:before="0" w:beforeAutospacing="0" w:afterAutospacing="0"/>
              <w:ind w:left="840" w:right="0"/>
              <w:rPr>
                <w:rFonts w:hint="default"/>
                <w:sz w:val="21"/>
                <w:szCs w:val="21"/>
              </w:rPr>
            </w:pPr>
            <w:r>
              <w:rPr>
                <w:rFonts w:hint="default" w:eastAsiaTheme="minorEastAsia"/>
                <w:sz w:val="21"/>
                <w:szCs w:val="21"/>
                <w:lang w:eastAsia="zh-CN"/>
              </w:rPr>
              <w:t>=(2000*(1+R)/Tb)*</w:t>
            </w:r>
            <w:r>
              <w:rPr>
                <w:rFonts w:hint="default"/>
                <w:sz w:val="21"/>
                <w:szCs w:val="21"/>
              </w:rPr>
              <w:t xml:space="preserve"> (1</w:t>
            </w:r>
            <w:r>
              <w:rPr>
                <w:rFonts w:hint="eastAsia"/>
                <w:sz w:val="21"/>
                <w:szCs w:val="21"/>
                <w:lang w:eastAsia="zh-CN"/>
              </w:rPr>
              <w:t>+</w:t>
            </w:r>
            <w:r>
              <w:rPr>
                <w:rFonts w:hint="eastAsia"/>
                <w:sz w:val="21"/>
                <w:szCs w:val="21"/>
              </w:rPr>
              <w:t>∣</w:t>
            </w:r>
            <w:r>
              <w:rPr>
                <w:rFonts w:hint="default"/>
                <w:sz w:val="21"/>
                <w:szCs w:val="21"/>
              </w:rPr>
              <w:t>SFO</w:t>
            </w:r>
            <w:r>
              <w:rPr>
                <w:rFonts w:hint="eastAsia"/>
                <w:sz w:val="21"/>
                <w:szCs w:val="21"/>
              </w:rPr>
              <w:t>∣</w:t>
            </w:r>
            <w:r>
              <w:rPr>
                <w:rFonts w:hint="default"/>
                <w:sz w:val="21"/>
                <w:szCs w:val="21"/>
              </w:rPr>
              <w:t>)</w:t>
            </w:r>
          </w:p>
          <w:p w14:paraId="3928FEB2">
            <w:pPr>
              <w:keepNext w:val="0"/>
              <w:keepLines w:val="0"/>
              <w:suppressLineNumbers w:val="0"/>
              <w:tabs>
                <w:tab w:val="left" w:pos="840"/>
              </w:tabs>
              <w:spacing w:before="0" w:beforeAutospacing="0" w:afterAutospacing="0"/>
              <w:ind w:left="840" w:right="0"/>
              <w:rPr>
                <w:rFonts w:hint="default"/>
                <w:sz w:val="21"/>
                <w:szCs w:val="21"/>
              </w:rPr>
            </w:pPr>
            <w:r>
              <w:rPr>
                <w:rFonts w:hint="default"/>
                <w:sz w:val="21"/>
                <w:szCs w:val="21"/>
              </w:rPr>
              <w:t>=(1000*(R+1)/(Tc*R))</w:t>
            </w:r>
            <w:r>
              <w:rPr>
                <w:rFonts w:hint="default" w:eastAsiaTheme="minorEastAsia"/>
                <w:sz w:val="21"/>
                <w:szCs w:val="21"/>
                <w:lang w:eastAsia="zh-CN"/>
              </w:rPr>
              <w:t xml:space="preserve"> *</w:t>
            </w:r>
            <w:r>
              <w:rPr>
                <w:rFonts w:hint="default"/>
                <w:sz w:val="21"/>
                <w:szCs w:val="21"/>
              </w:rPr>
              <w:t xml:space="preserve"> (1</w:t>
            </w:r>
            <w:r>
              <w:rPr>
                <w:rFonts w:hint="eastAsia"/>
                <w:sz w:val="21"/>
                <w:szCs w:val="21"/>
                <w:lang w:eastAsia="zh-CN"/>
              </w:rPr>
              <w:t>+</w:t>
            </w:r>
            <w:r>
              <w:rPr>
                <w:rFonts w:hint="eastAsia"/>
                <w:sz w:val="21"/>
                <w:szCs w:val="21"/>
              </w:rPr>
              <w:t>∣</w:t>
            </w:r>
            <w:r>
              <w:rPr>
                <w:rFonts w:hint="default"/>
                <w:sz w:val="21"/>
                <w:szCs w:val="21"/>
              </w:rPr>
              <w:t>SFO</w:t>
            </w:r>
            <w:r>
              <w:rPr>
                <w:rFonts w:hint="eastAsia"/>
                <w:sz w:val="21"/>
                <w:szCs w:val="21"/>
              </w:rPr>
              <w:t>∣</w:t>
            </w:r>
            <w:r>
              <w:rPr>
                <w:rFonts w:hint="default"/>
                <w:sz w:val="21"/>
                <w:szCs w:val="21"/>
              </w:rPr>
              <w:t>)</w:t>
            </w:r>
          </w:p>
          <w:p w14:paraId="7CB14EE6">
            <w:pPr>
              <w:pStyle w:val="37"/>
              <w:keepNext w:val="0"/>
              <w:keepLines w:val="0"/>
              <w:numPr>
                <w:ilvl w:val="0"/>
                <w:numId w:val="6"/>
              </w:numPr>
              <w:suppressLineNumbers w:val="0"/>
              <w:spacing w:before="0" w:beforeAutospacing="0" w:afterAutospacing="0"/>
              <w:ind w:right="0" w:firstLineChars="0"/>
              <w:rPr>
                <w:rFonts w:hint="default"/>
                <w:lang w:eastAsia="zh-CN"/>
              </w:rPr>
            </w:pPr>
            <w:r>
              <w:rPr>
                <w:rFonts w:hint="eastAsia" w:eastAsiaTheme="minorEastAsia"/>
                <w:lang w:eastAsia="zh-CN"/>
              </w:rPr>
              <w:t xml:space="preserve">The following are for information: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14:paraId="6764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20" w:type="dxa"/>
                </w:tcPr>
                <w:p w14:paraId="77D78398">
                  <w:pPr>
                    <w:pStyle w:val="37"/>
                    <w:keepNext w:val="0"/>
                    <w:keepLines w:val="0"/>
                    <w:numPr>
                      <w:ilvl w:val="0"/>
                      <w:numId w:val="6"/>
                    </w:numPr>
                    <w:suppressLineNumbers w:val="0"/>
                    <w:spacing w:before="0" w:beforeAutospacing="0" w:afterAutospacing="0"/>
                    <w:ind w:right="0" w:firstLineChars="0"/>
                    <w:rPr>
                      <w:rFonts w:hint="default"/>
                    </w:rPr>
                  </w:pPr>
                  <w:r>
                    <w:rPr>
                      <w:rFonts w:hint="default"/>
                    </w:rPr>
                    <w:drawing>
                      <wp:inline distT="0" distB="0" distL="0" distR="0">
                        <wp:extent cx="3722370" cy="1176655"/>
                        <wp:effectExtent l="0" t="0" r="1143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770998" cy="1192216"/>
                                </a:xfrm>
                                <a:prstGeom prst="rect">
                                  <a:avLst/>
                                </a:prstGeom>
                              </pic:spPr>
                            </pic:pic>
                          </a:graphicData>
                        </a:graphic>
                      </wp:inline>
                    </w:drawing>
                  </w:r>
                </w:p>
                <w:p w14:paraId="5D9CFBE1">
                  <w:pPr>
                    <w:pStyle w:val="12"/>
                    <w:keepNext w:val="0"/>
                    <w:keepLines w:val="0"/>
                    <w:numPr>
                      <w:ilvl w:val="0"/>
                      <w:numId w:val="6"/>
                    </w:numPr>
                    <w:suppressLineNumbers w:val="0"/>
                    <w:overflowPunct w:val="0"/>
                    <w:autoSpaceDE w:val="0"/>
                    <w:autoSpaceDN w:val="0"/>
                    <w:adjustRightInd w:val="0"/>
                    <w:spacing w:beforeAutospacing="0" w:afterAutospacing="0"/>
                    <w:ind w:right="0"/>
                    <w:textAlignment w:val="baseline"/>
                    <w:rPr>
                      <w:rFonts w:hint="default" w:eastAsia="Yu Mincho"/>
                      <w:b w:val="0"/>
                    </w:rPr>
                  </w:pPr>
                  <w:r>
                    <w:rPr>
                      <w:rFonts w:hint="default" w:eastAsia="Yu Mincho"/>
                    </w:rPr>
                    <w:t xml:space="preserve">Figure 1-1 Small frequency shift diagram of FDMA </w:t>
                  </w:r>
                  <w:r>
                    <w:rPr>
                      <w:rFonts w:hint="eastAsia" w:eastAsia="Yu Mincho"/>
                      <w:lang w:eastAsia="zh-CN"/>
                    </w:rPr>
                    <w:t>without</w:t>
                  </w:r>
                  <w:r>
                    <w:rPr>
                      <w:rFonts w:hint="default" w:eastAsia="Yu Mincho"/>
                    </w:rPr>
                    <w:t xml:space="preserve"> </w:t>
                  </w:r>
                  <w:r>
                    <w:rPr>
                      <w:rFonts w:hint="eastAsia" w:eastAsia="Yu Mincho"/>
                      <w:lang w:eastAsia="zh-CN"/>
                    </w:rPr>
                    <w:t>SFO</w:t>
                  </w:r>
                </w:p>
                <w:p w14:paraId="57AC77E0">
                  <w:pPr>
                    <w:pStyle w:val="37"/>
                    <w:keepNext w:val="0"/>
                    <w:keepLines w:val="0"/>
                    <w:numPr>
                      <w:ilvl w:val="0"/>
                      <w:numId w:val="6"/>
                    </w:numPr>
                    <w:suppressLineNumbers w:val="0"/>
                    <w:spacing w:before="0" w:beforeAutospacing="0" w:afterAutospacing="0"/>
                    <w:ind w:right="0" w:firstLineChars="0"/>
                    <w:rPr>
                      <w:rFonts w:hint="default"/>
                    </w:rPr>
                  </w:pPr>
                  <w:r>
                    <w:rPr>
                      <w:rFonts w:hint="default"/>
                    </w:rPr>
                    <w:drawing>
                      <wp:inline distT="0" distB="0" distL="0" distR="0">
                        <wp:extent cx="3599815" cy="2055495"/>
                        <wp:effectExtent l="0" t="0" r="635" b="1905"/>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pic:cNvPicPr>
                              </pic:nvPicPr>
                              <pic:blipFill>
                                <a:blip r:embed="rId9"/>
                                <a:stretch>
                                  <a:fillRect/>
                                </a:stretch>
                              </pic:blipFill>
                              <pic:spPr>
                                <a:xfrm>
                                  <a:off x="0" y="0"/>
                                  <a:ext cx="3600000" cy="2055798"/>
                                </a:xfrm>
                                <a:prstGeom prst="rect">
                                  <a:avLst/>
                                </a:prstGeom>
                              </pic:spPr>
                            </pic:pic>
                          </a:graphicData>
                        </a:graphic>
                      </wp:inline>
                    </w:drawing>
                  </w:r>
                </w:p>
                <w:p w14:paraId="49B0F22F">
                  <w:pPr>
                    <w:pStyle w:val="12"/>
                    <w:keepNext w:val="0"/>
                    <w:keepLines w:val="0"/>
                    <w:numPr>
                      <w:ilvl w:val="0"/>
                      <w:numId w:val="6"/>
                    </w:numPr>
                    <w:suppressLineNumbers w:val="0"/>
                    <w:overflowPunct w:val="0"/>
                    <w:autoSpaceDE w:val="0"/>
                    <w:autoSpaceDN w:val="0"/>
                    <w:adjustRightInd w:val="0"/>
                    <w:spacing w:beforeAutospacing="0" w:afterAutospacing="0"/>
                    <w:ind w:right="0"/>
                    <w:textAlignment w:val="baseline"/>
                    <w:rPr>
                      <w:rFonts w:hint="default" w:eastAsia="Yu Mincho"/>
                    </w:rPr>
                  </w:pPr>
                  <w:r>
                    <w:rPr>
                      <w:rFonts w:hint="default" w:eastAsia="Yu Mincho"/>
                    </w:rPr>
                    <w:t>Figure 1-2. SFO impact of transmission bandwidth and small frequency shift of FDMA</w:t>
                  </w:r>
                </w:p>
                <w:p w14:paraId="177B8375">
                  <w:pPr>
                    <w:pStyle w:val="37"/>
                    <w:keepNext w:val="0"/>
                    <w:keepLines w:val="0"/>
                    <w:numPr>
                      <w:ilvl w:val="0"/>
                      <w:numId w:val="6"/>
                    </w:numPr>
                    <w:suppressLineNumbers w:val="0"/>
                    <w:spacing w:before="0" w:beforeAutospacing="0" w:after="0" w:afterAutospacing="0"/>
                    <w:ind w:right="0" w:firstLineChars="0"/>
                    <w:jc w:val="both"/>
                    <w:rPr>
                      <w:rFonts w:hint="default"/>
                      <w:lang w:eastAsia="zh-CN"/>
                    </w:rPr>
                  </w:pPr>
                  <w:r>
                    <w:rPr>
                      <w:rFonts w:hint="default"/>
                    </w:rPr>
                    <w:t xml:space="preserve">As the figures above indicate, SFO not only affects the D2R transmission bandwidth but also scales the small frequency shift value </w:t>
                  </w:r>
                  <w:r>
                    <w:rPr>
                      <w:rFonts w:hint="eastAsia"/>
                      <w:lang w:eastAsia="zh-CN"/>
                    </w:rPr>
                    <w:t>.</w:t>
                  </w:r>
                </w:p>
                <w:p w14:paraId="6D9DBF73">
                  <w:pPr>
                    <w:pStyle w:val="37"/>
                    <w:keepNext w:val="0"/>
                    <w:keepLines w:val="0"/>
                    <w:numPr>
                      <w:ilvl w:val="0"/>
                      <w:numId w:val="6"/>
                    </w:numPr>
                    <w:suppressLineNumbers w:val="0"/>
                    <w:spacing w:before="0" w:beforeAutospacing="0" w:after="0" w:afterAutospacing="0"/>
                    <w:ind w:right="0" w:firstLineChars="0"/>
                    <w:jc w:val="both"/>
                    <w:rPr>
                      <w:rFonts w:hint="default"/>
                    </w:rPr>
                  </w:pPr>
                  <w:r>
                    <w:rPr>
                      <w:rFonts w:hint="eastAsia"/>
                      <w:lang w:eastAsia="zh-CN"/>
                    </w:rPr>
                    <w:t>T</w:t>
                  </w:r>
                  <w:r>
                    <w:rPr>
                      <w:rFonts w:hint="default"/>
                    </w:rPr>
                    <w:t>he 2SB transmission BW and small frequency shift _both measured in kHz</w:t>
                  </w:r>
                  <w:r>
                    <w:rPr>
                      <w:rFonts w:hint="eastAsia"/>
                      <w:lang w:eastAsia="zh-CN"/>
                    </w:rPr>
                    <w:t>——with</w:t>
                  </w:r>
                  <w:r>
                    <w:rPr>
                      <w:rFonts w:hint="default"/>
                      <w:lang w:eastAsia="zh-CN"/>
                    </w:rPr>
                    <w:t xml:space="preserve"> </w:t>
                  </w:r>
                  <w:r>
                    <w:rPr>
                      <w:rFonts w:hint="eastAsia"/>
                      <w:lang w:eastAsia="zh-CN"/>
                    </w:rPr>
                    <w:t>and</w:t>
                  </w:r>
                  <w:r>
                    <w:rPr>
                      <w:rFonts w:hint="default"/>
                      <w:lang w:eastAsia="zh-CN"/>
                    </w:rPr>
                    <w:t xml:space="preserve"> </w:t>
                  </w:r>
                  <w:r>
                    <w:rPr>
                      <w:rFonts w:hint="eastAsia"/>
                      <w:lang w:eastAsia="zh-CN"/>
                    </w:rPr>
                    <w:t>without</w:t>
                  </w:r>
                  <w:r>
                    <w:rPr>
                      <w:rFonts w:hint="default"/>
                      <w:lang w:eastAsia="zh-CN"/>
                    </w:rPr>
                    <w:t xml:space="preserve"> </w:t>
                  </w:r>
                  <w:r>
                    <w:rPr>
                      <w:rFonts w:hint="eastAsia"/>
                      <w:lang w:eastAsia="zh-CN"/>
                    </w:rPr>
                    <w:t>SFO</w:t>
                  </w:r>
                  <w:r>
                    <w:rPr>
                      <w:rFonts w:hint="default"/>
                      <w:lang w:eastAsia="zh-CN"/>
                    </w:rPr>
                    <w:t xml:space="preserve"> </w:t>
                  </w:r>
                  <w:r>
                    <w:rPr>
                      <w:rFonts w:hint="default"/>
                    </w:rPr>
                    <w:t>are as follows:</w:t>
                  </w:r>
                </w:p>
                <w:p w14:paraId="7839337C">
                  <w:pPr>
                    <w:pStyle w:val="37"/>
                    <w:keepNext w:val="0"/>
                    <w:keepLines w:val="0"/>
                    <w:numPr>
                      <w:ilvl w:val="0"/>
                      <w:numId w:val="6"/>
                    </w:numPr>
                    <w:suppressLineNumbers w:val="0"/>
                    <w:overflowPunct/>
                    <w:autoSpaceDE/>
                    <w:autoSpaceDN/>
                    <w:adjustRightInd/>
                    <w:spacing w:before="0" w:beforeAutospacing="0" w:after="0" w:afterAutospacing="0"/>
                    <w:ind w:right="0" w:firstLineChars="0"/>
                    <w:jc w:val="both"/>
                    <w:textAlignment w:val="auto"/>
                    <w:rPr>
                      <w:rFonts w:hint="default"/>
                    </w:rPr>
                  </w:pPr>
                </w:p>
                <w:p w14:paraId="7B7234D4">
                  <w:pPr>
                    <w:pStyle w:val="37"/>
                    <w:keepNext w:val="0"/>
                    <w:keepLines w:val="0"/>
                    <w:numPr>
                      <w:ilvl w:val="0"/>
                      <w:numId w:val="6"/>
                    </w:numPr>
                    <w:suppressLineNumbers w:val="0"/>
                    <w:spacing w:before="0" w:beforeAutospacing="0" w:after="0" w:afterAutospacing="0"/>
                    <w:ind w:right="0" w:firstLineChars="0"/>
                    <w:jc w:val="both"/>
                    <w:rPr>
                      <w:rFonts w:hint="default"/>
                      <w:lang w:eastAsia="zh-CN"/>
                    </w:rPr>
                  </w:pPr>
                  <w:r>
                    <w:rPr>
                      <w:rFonts w:hint="default"/>
                      <w:lang w:eastAsia="zh-CN"/>
                    </w:rPr>
                    <w:t>Note :</w:t>
                  </w:r>
                  <w:r>
                    <w:rPr>
                      <w:rFonts w:hint="eastAsia"/>
                      <w:lang w:eastAsia="zh-CN"/>
                    </w:rPr>
                    <w:t xml:space="preserve"> B</w:t>
                  </w:r>
                  <w:r>
                    <w:rPr>
                      <w:rFonts w:hint="default"/>
                      <w:lang w:eastAsia="zh-CN"/>
                    </w:rPr>
                    <w:t xml:space="preserve">W </w:t>
                  </w:r>
                  <w:r>
                    <w:rPr>
                      <w:rFonts w:hint="eastAsia"/>
                      <w:lang w:eastAsia="zh-CN"/>
                    </w:rPr>
                    <w:t>and</w:t>
                  </w:r>
                  <w:r>
                    <w:rPr>
                      <w:rFonts w:hint="default"/>
                      <w:lang w:eastAsia="zh-CN"/>
                    </w:rPr>
                    <w:t xml:space="preserve">  Small frequency shift</w:t>
                  </w:r>
                  <w:r>
                    <w:rPr>
                      <w:rFonts w:hint="eastAsia"/>
                      <w:lang w:eastAsia="zh-CN"/>
                    </w:rPr>
                    <w:t xml:space="preserve"> </w:t>
                  </w:r>
                  <w:r>
                    <w:rPr>
                      <w:rFonts w:hint="default"/>
                      <w:lang w:eastAsia="zh-CN"/>
                    </w:rPr>
                    <w:t xml:space="preserve"> </w:t>
                  </w:r>
                  <w:r>
                    <w:rPr>
                      <w:rFonts w:hint="eastAsia"/>
                      <w:lang w:eastAsia="zh-CN"/>
                    </w:rPr>
                    <w:t>are</w:t>
                  </w:r>
                  <w:r>
                    <w:rPr>
                      <w:rFonts w:hint="default"/>
                      <w:lang w:eastAsia="zh-CN"/>
                    </w:rPr>
                    <w:t xml:space="preserve"> in kHz;</w:t>
                  </w:r>
                  <w:r>
                    <w:rPr>
                      <w:rFonts w:hint="eastAsia"/>
                      <w:lang w:eastAsia="zh-CN"/>
                    </w:rPr>
                    <w:t>T</w:t>
                  </w:r>
                  <w:r>
                    <w:rPr>
                      <w:rFonts w:hint="default"/>
                      <w:lang w:eastAsia="zh-CN"/>
                    </w:rPr>
                    <w:t xml:space="preserve">c and Tb </w:t>
                  </w:r>
                  <w:r>
                    <w:rPr>
                      <w:rFonts w:hint="eastAsia"/>
                      <w:lang w:eastAsia="zh-CN"/>
                    </w:rPr>
                    <w:t>are</w:t>
                  </w:r>
                  <w:r>
                    <w:rPr>
                      <w:rFonts w:hint="default"/>
                      <w:lang w:eastAsia="zh-CN"/>
                    </w:rPr>
                    <w:t xml:space="preserve"> in μs</w:t>
                  </w:r>
                </w:p>
                <w:p w14:paraId="05E9C139">
                  <w:pPr>
                    <w:pStyle w:val="37"/>
                    <w:keepNext w:val="0"/>
                    <w:keepLines w:val="0"/>
                    <w:numPr>
                      <w:ilvl w:val="0"/>
                      <w:numId w:val="6"/>
                    </w:numPr>
                    <w:suppressLineNumbers w:val="0"/>
                    <w:spacing w:before="0" w:beforeAutospacing="0" w:after="0" w:afterAutospacing="0"/>
                    <w:ind w:right="0" w:firstLineChars="0"/>
                    <w:jc w:val="both"/>
                    <w:rPr>
                      <w:rFonts w:hint="default"/>
                      <w:lang w:eastAsia="zh-CN"/>
                    </w:rPr>
                  </w:pPr>
                </w:p>
                <w:tbl>
                  <w:tblPr>
                    <w:tblStyle w:val="27"/>
                    <w:tblW w:w="0" w:type="auto"/>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9"/>
                    <w:gridCol w:w="1735"/>
                    <w:gridCol w:w="2332"/>
                    <w:gridCol w:w="1874"/>
                  </w:tblGrid>
                  <w:tr w14:paraId="0CCB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8" w:type="dxa"/>
                        <w:gridSpan w:val="2"/>
                      </w:tcPr>
                      <w:p w14:paraId="2A816AC4">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2SB Transmission BW (kHz)</w:t>
                        </w:r>
                      </w:p>
                    </w:tc>
                    <w:tc>
                      <w:tcPr>
                        <w:tcW w:w="5947" w:type="dxa"/>
                        <w:gridSpan w:val="2"/>
                      </w:tcPr>
                      <w:p w14:paraId="7D2BCCDB">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Small frequency shift (kHz)</w:t>
                        </w:r>
                      </w:p>
                    </w:tc>
                  </w:tr>
                  <w:tr w14:paraId="1E02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2" w:type="dxa"/>
                      </w:tcPr>
                      <w:p w14:paraId="2A65892B">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Without SFO</w:t>
                        </w:r>
                      </w:p>
                    </w:tc>
                    <w:tc>
                      <w:tcPr>
                        <w:tcW w:w="2856" w:type="dxa"/>
                      </w:tcPr>
                      <w:p w14:paraId="24A39D85">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With SFO</w:t>
                        </w:r>
                      </w:p>
                    </w:tc>
                    <w:tc>
                      <w:tcPr>
                        <w:tcW w:w="2983" w:type="dxa"/>
                      </w:tcPr>
                      <w:p w14:paraId="3405F776">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Without SFO</w:t>
                        </w:r>
                      </w:p>
                    </w:tc>
                    <w:tc>
                      <w:tcPr>
                        <w:tcW w:w="2964" w:type="dxa"/>
                      </w:tcPr>
                      <w:p w14:paraId="4F4BEB40">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With SFO</w:t>
                        </w:r>
                      </w:p>
                    </w:tc>
                  </w:tr>
                  <w:tr w14:paraId="0254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2" w:type="dxa"/>
                      </w:tcPr>
                      <w:p w14:paraId="510F720A">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Yu Mincho"/>
                            <w:sz w:val="21"/>
                            <w:szCs w:val="21"/>
                          </w:rPr>
                        </w:pPr>
                        <w:r>
                          <w:rPr>
                            <w:rFonts w:hint="default" w:eastAsia="Yu Mincho"/>
                            <w:sz w:val="21"/>
                            <w:szCs w:val="21"/>
                          </w:rPr>
                          <w:t>B</w:t>
                        </w:r>
                        <w:r>
                          <w:rPr>
                            <w:rFonts w:hint="default" w:eastAsia="Yu Mincho"/>
                            <w:sz w:val="21"/>
                            <w:szCs w:val="21"/>
                            <w:vertAlign w:val="subscript"/>
                          </w:rPr>
                          <w:t>tx,D2R</w:t>
                        </w:r>
                        <w:r>
                          <w:rPr>
                            <w:rFonts w:hint="default" w:eastAsia="宋体"/>
                            <w:sz w:val="21"/>
                            <w:szCs w:val="21"/>
                            <w:vertAlign w:val="subscript"/>
                          </w:rPr>
                          <w:t>_</w:t>
                        </w:r>
                        <w:r>
                          <w:rPr>
                            <w:rFonts w:hint="default" w:eastAsiaTheme="minorEastAsia"/>
                            <w:sz w:val="21"/>
                            <w:szCs w:val="21"/>
                            <w:vertAlign w:val="subscript"/>
                            <w:lang w:eastAsia="zh-CN"/>
                          </w:rPr>
                          <w:t xml:space="preserve"> without</w:t>
                        </w:r>
                        <w:r>
                          <w:rPr>
                            <w:rFonts w:hint="default" w:eastAsia="宋体"/>
                            <w:sz w:val="21"/>
                            <w:szCs w:val="21"/>
                          </w:rPr>
                          <w:t xml:space="preserve"> </w:t>
                        </w:r>
                        <w:r>
                          <w:rPr>
                            <w:rFonts w:hint="default" w:eastAsia="Yu Mincho"/>
                            <w:sz w:val="21"/>
                            <w:szCs w:val="21"/>
                            <w:vertAlign w:val="subscript"/>
                          </w:rPr>
                          <w:t>SFO</w:t>
                        </w:r>
                        <w:r>
                          <w:rPr>
                            <w:rFonts w:hint="default" w:eastAsia="Yu Mincho"/>
                            <w:sz w:val="21"/>
                            <w:szCs w:val="21"/>
                          </w:rPr>
                          <w:t>= 4*1000/Tb</w:t>
                        </w:r>
                        <w:r>
                          <w:rPr>
                            <w:rFonts w:hint="default" w:eastAsia="宋体"/>
                            <w:sz w:val="21"/>
                            <w:szCs w:val="21"/>
                          </w:rPr>
                          <w:t>=2*1000/(R*Tc)</w:t>
                        </w:r>
                      </w:p>
                    </w:tc>
                    <w:tc>
                      <w:tcPr>
                        <w:tcW w:w="2856" w:type="dxa"/>
                      </w:tcPr>
                      <w:p w14:paraId="7D8107ED">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Yu Mincho"/>
                            <w:sz w:val="21"/>
                            <w:szCs w:val="21"/>
                          </w:rPr>
                          <w:t>B</w:t>
                        </w:r>
                        <w:r>
                          <w:rPr>
                            <w:rFonts w:hint="default" w:eastAsia="Yu Mincho"/>
                            <w:sz w:val="21"/>
                            <w:szCs w:val="21"/>
                            <w:vertAlign w:val="subscript"/>
                          </w:rPr>
                          <w:t>tx,D2R</w:t>
                        </w:r>
                        <w:r>
                          <w:rPr>
                            <w:rFonts w:hint="eastAsia" w:eastAsia="Yu Mincho"/>
                            <w:sz w:val="21"/>
                            <w:szCs w:val="21"/>
                            <w:vertAlign w:val="subscript"/>
                          </w:rPr>
                          <w:t>_</w:t>
                        </w:r>
                        <w:r>
                          <w:rPr>
                            <w:rFonts w:hint="default" w:eastAsiaTheme="minorEastAsia"/>
                            <w:sz w:val="21"/>
                            <w:szCs w:val="21"/>
                            <w:vertAlign w:val="subscript"/>
                            <w:lang w:eastAsia="zh-CN"/>
                          </w:rPr>
                          <w:t xml:space="preserve"> with</w:t>
                        </w:r>
                        <w:r>
                          <w:rPr>
                            <w:rFonts w:hint="default" w:eastAsia="Yu Mincho"/>
                            <w:sz w:val="21"/>
                            <w:szCs w:val="21"/>
                          </w:rPr>
                          <w:t xml:space="preserve"> </w:t>
                        </w:r>
                        <w:r>
                          <w:rPr>
                            <w:rFonts w:hint="default" w:eastAsia="Yu Mincho"/>
                            <w:sz w:val="21"/>
                            <w:szCs w:val="21"/>
                            <w:vertAlign w:val="subscript"/>
                          </w:rPr>
                          <w:t>SFO</w:t>
                        </w:r>
                        <w:r>
                          <w:rPr>
                            <w:rFonts w:hint="default" w:eastAsia="Yu Mincho"/>
                            <w:sz w:val="21"/>
                            <w:szCs w:val="21"/>
                          </w:rPr>
                          <w:t xml:space="preserve"> =B</w:t>
                        </w:r>
                        <w:r>
                          <w:rPr>
                            <w:rFonts w:hint="default" w:eastAsia="Yu Mincho"/>
                            <w:sz w:val="21"/>
                            <w:szCs w:val="21"/>
                            <w:vertAlign w:val="subscript"/>
                          </w:rPr>
                          <w:t>tx,D2R</w:t>
                        </w:r>
                        <w:r>
                          <w:rPr>
                            <w:rFonts w:hint="eastAsia" w:eastAsia="Yu Mincho"/>
                            <w:sz w:val="21"/>
                            <w:szCs w:val="21"/>
                            <w:vertAlign w:val="subscript"/>
                          </w:rPr>
                          <w:t>_</w:t>
                        </w:r>
                        <w:r>
                          <w:rPr>
                            <w:rFonts w:hint="default" w:eastAsiaTheme="minorEastAsia"/>
                            <w:sz w:val="21"/>
                            <w:szCs w:val="21"/>
                            <w:vertAlign w:val="subscript"/>
                            <w:lang w:eastAsia="zh-CN"/>
                          </w:rPr>
                          <w:t xml:space="preserve"> without</w:t>
                        </w:r>
                        <w:r>
                          <w:rPr>
                            <w:rFonts w:hint="default" w:eastAsia="Yu Mincho"/>
                            <w:sz w:val="21"/>
                            <w:szCs w:val="21"/>
                          </w:rPr>
                          <w:t xml:space="preserve"> </w:t>
                        </w:r>
                        <w:r>
                          <w:rPr>
                            <w:rFonts w:hint="default" w:eastAsia="Yu Mincho"/>
                            <w:sz w:val="21"/>
                            <w:szCs w:val="21"/>
                            <w:vertAlign w:val="subscript"/>
                          </w:rPr>
                          <w:t>SFO</w:t>
                        </w:r>
                        <w:r>
                          <w:rPr>
                            <w:rFonts w:hint="default" w:eastAsia="Yu Mincho"/>
                            <w:sz w:val="21"/>
                            <w:szCs w:val="21"/>
                          </w:rPr>
                          <w:t>×(1±</w:t>
                        </w:r>
                        <w:r>
                          <w:rPr>
                            <w:rFonts w:hint="eastAsia" w:eastAsia="Yu Mincho"/>
                            <w:sz w:val="21"/>
                            <w:szCs w:val="21"/>
                          </w:rPr>
                          <w:t>∣</w:t>
                        </w:r>
                        <w:r>
                          <w:rPr>
                            <w:rFonts w:hint="default" w:eastAsia="Yu Mincho"/>
                            <w:sz w:val="21"/>
                            <w:szCs w:val="21"/>
                          </w:rPr>
                          <w:t>SFO</w:t>
                        </w:r>
                        <w:r>
                          <w:rPr>
                            <w:rFonts w:hint="eastAsia" w:eastAsia="Yu Mincho"/>
                            <w:sz w:val="21"/>
                            <w:szCs w:val="21"/>
                          </w:rPr>
                          <w:t>∣</w:t>
                        </w:r>
                        <w:r>
                          <w:rPr>
                            <w:rFonts w:hint="default" w:eastAsia="Yu Mincho"/>
                            <w:sz w:val="21"/>
                            <w:szCs w:val="21"/>
                          </w:rPr>
                          <w:t>)</w:t>
                        </w:r>
                      </w:p>
                    </w:tc>
                    <w:tc>
                      <w:tcPr>
                        <w:tcW w:w="2983" w:type="dxa"/>
                      </w:tcPr>
                      <w:p w14:paraId="57AF8C31">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SFS</w:t>
                        </w:r>
                        <w:r>
                          <w:rPr>
                            <w:rFonts w:hint="default" w:eastAsiaTheme="minorEastAsia"/>
                            <w:sz w:val="21"/>
                            <w:szCs w:val="21"/>
                            <w:vertAlign w:val="subscript"/>
                            <w:lang w:eastAsia="zh-CN"/>
                          </w:rPr>
                          <w:t>without SFO</w:t>
                        </w:r>
                        <w:r>
                          <w:rPr>
                            <w:rFonts w:hint="default" w:eastAsiaTheme="minorEastAsia"/>
                            <w:sz w:val="21"/>
                            <w:szCs w:val="21"/>
                            <w:lang w:eastAsia="zh-CN"/>
                          </w:rPr>
                          <w:t>=</w:t>
                        </w:r>
                        <w:r>
                          <w:rPr>
                            <w:rFonts w:hint="eastAsia" w:eastAsia="Yu Mincho"/>
                            <w:iCs/>
                            <w:snapToGrid w:val="0"/>
                            <w:sz w:val="21"/>
                            <w:szCs w:val="21"/>
                            <w:lang w:val="en-US"/>
                          </w:rPr>
                          <w:t>±</w:t>
                        </w:r>
                        <w:r>
                          <w:rPr>
                            <w:rFonts w:hint="default" w:eastAsiaTheme="minorEastAsia"/>
                            <w:sz w:val="21"/>
                            <w:szCs w:val="21"/>
                            <w:lang w:eastAsia="zh-CN"/>
                          </w:rPr>
                          <w:t>1000*R/Tb=</w:t>
                        </w:r>
                        <w:r>
                          <w:rPr>
                            <w:rFonts w:hint="default" w:eastAsia="Yu Mincho"/>
                            <w:sz w:val="21"/>
                            <w:szCs w:val="21"/>
                          </w:rPr>
                          <w:t xml:space="preserve"> </w:t>
                        </w:r>
                        <w:r>
                          <w:rPr>
                            <w:rFonts w:hint="eastAsia" w:eastAsia="Yu Mincho"/>
                            <w:iCs/>
                            <w:snapToGrid w:val="0"/>
                            <w:sz w:val="21"/>
                            <w:szCs w:val="21"/>
                            <w:lang w:val="en-US"/>
                          </w:rPr>
                          <w:t>±</w:t>
                        </w:r>
                        <w:r>
                          <w:rPr>
                            <w:rFonts w:hint="default" w:eastAsiaTheme="minorEastAsia"/>
                            <w:sz w:val="21"/>
                            <w:szCs w:val="21"/>
                            <w:lang w:eastAsia="zh-CN"/>
                          </w:rPr>
                          <w:t>1000/(2*Tc)</w:t>
                        </w:r>
                      </w:p>
                    </w:tc>
                    <w:tc>
                      <w:tcPr>
                        <w:tcW w:w="2964" w:type="dxa"/>
                      </w:tcPr>
                      <w:p w14:paraId="53C64D1A">
                        <w:pPr>
                          <w:keepNext w:val="0"/>
                          <w:keepLines w:val="0"/>
                          <w:suppressLineNumbers w:val="0"/>
                          <w:tabs>
                            <w:tab w:val="left" w:pos="840"/>
                          </w:tabs>
                          <w:overflowPunct w:val="0"/>
                          <w:autoSpaceDE w:val="0"/>
                          <w:autoSpaceDN w:val="0"/>
                          <w:adjustRightInd w:val="0"/>
                          <w:spacing w:before="0" w:beforeAutospacing="0" w:afterAutospacing="0"/>
                          <w:ind w:left="0" w:right="0"/>
                          <w:textAlignment w:val="baseline"/>
                          <w:rPr>
                            <w:rFonts w:hint="default" w:eastAsiaTheme="minorEastAsia"/>
                            <w:sz w:val="21"/>
                            <w:szCs w:val="21"/>
                            <w:lang w:eastAsia="zh-CN"/>
                          </w:rPr>
                        </w:pPr>
                        <w:r>
                          <w:rPr>
                            <w:rFonts w:hint="default" w:eastAsiaTheme="minorEastAsia"/>
                            <w:sz w:val="21"/>
                            <w:szCs w:val="21"/>
                            <w:lang w:eastAsia="zh-CN"/>
                          </w:rPr>
                          <w:t>SFS</w:t>
                        </w:r>
                        <w:r>
                          <w:rPr>
                            <w:rFonts w:hint="default" w:eastAsiaTheme="minorEastAsia"/>
                            <w:sz w:val="21"/>
                            <w:szCs w:val="21"/>
                            <w:vertAlign w:val="subscript"/>
                            <w:lang w:eastAsia="zh-CN"/>
                          </w:rPr>
                          <w:t>with SFO</w:t>
                        </w:r>
                        <w:r>
                          <w:rPr>
                            <w:rFonts w:hint="default" w:eastAsiaTheme="minorEastAsia"/>
                            <w:sz w:val="21"/>
                            <w:szCs w:val="21"/>
                            <w:lang w:eastAsia="zh-CN"/>
                          </w:rPr>
                          <w:t xml:space="preserve"> =SFS</w:t>
                        </w:r>
                        <w:r>
                          <w:rPr>
                            <w:rFonts w:hint="default" w:eastAsiaTheme="minorEastAsia"/>
                            <w:sz w:val="21"/>
                            <w:szCs w:val="21"/>
                            <w:vertAlign w:val="subscript"/>
                            <w:lang w:eastAsia="zh-CN"/>
                          </w:rPr>
                          <w:t>without SFO</w:t>
                        </w:r>
                        <w:r>
                          <w:rPr>
                            <w:rFonts w:hint="default" w:eastAsia="Yu Mincho"/>
                            <w:sz w:val="21"/>
                            <w:szCs w:val="21"/>
                          </w:rPr>
                          <w:t>×(1±</w:t>
                        </w:r>
                        <w:r>
                          <w:rPr>
                            <w:rFonts w:hint="eastAsia" w:ascii="微软雅黑" w:hAnsi="微软雅黑" w:eastAsia="微软雅黑" w:cs="微软雅黑"/>
                            <w:sz w:val="21"/>
                            <w:szCs w:val="21"/>
                          </w:rPr>
                          <w:t>∣</w:t>
                        </w:r>
                        <w:r>
                          <w:rPr>
                            <w:rFonts w:hint="default" w:eastAsia="Yu Mincho"/>
                            <w:sz w:val="21"/>
                            <w:szCs w:val="21"/>
                          </w:rPr>
                          <w:t>SFO</w:t>
                        </w:r>
                        <w:r>
                          <w:rPr>
                            <w:rFonts w:hint="eastAsia" w:ascii="微软雅黑" w:hAnsi="微软雅黑" w:eastAsia="微软雅黑" w:cs="微软雅黑"/>
                            <w:sz w:val="21"/>
                            <w:szCs w:val="21"/>
                          </w:rPr>
                          <w:t>∣</w:t>
                        </w:r>
                        <w:r>
                          <w:rPr>
                            <w:rFonts w:hint="default" w:eastAsia="Yu Mincho"/>
                            <w:sz w:val="21"/>
                            <w:szCs w:val="21"/>
                          </w:rPr>
                          <w:t>)</w:t>
                        </w:r>
                      </w:p>
                    </w:tc>
                  </w:tr>
                </w:tbl>
                <w:p w14:paraId="07D49BEB">
                  <w:pPr>
                    <w:pStyle w:val="37"/>
                    <w:keepNext w:val="0"/>
                    <w:keepLines w:val="0"/>
                    <w:suppressLineNumbers w:val="0"/>
                    <w:tabs>
                      <w:tab w:val="left" w:pos="840"/>
                    </w:tabs>
                    <w:spacing w:before="0" w:beforeAutospacing="0" w:afterAutospacing="0"/>
                    <w:ind w:left="440" w:right="0" w:firstLine="0" w:firstLineChars="0"/>
                    <w:rPr>
                      <w:rFonts w:hint="default" w:eastAsiaTheme="minorEastAsia"/>
                      <w:sz w:val="40"/>
                      <w:szCs w:val="40"/>
                      <w:lang w:eastAsia="zh-CN"/>
                    </w:rPr>
                  </w:pPr>
                </w:p>
              </w:tc>
            </w:tr>
          </w:tbl>
          <w:p w14:paraId="22484E09">
            <w:pPr>
              <w:keepNext w:val="0"/>
              <w:keepLines w:val="0"/>
              <w:suppressLineNumbers w:val="0"/>
              <w:tabs>
                <w:tab w:val="left" w:pos="840"/>
              </w:tabs>
              <w:spacing w:before="0" w:beforeAutospacing="0" w:afterAutospacing="0"/>
              <w:ind w:left="0" w:right="0"/>
              <w:rPr>
                <w:rFonts w:hint="default" w:eastAsiaTheme="minorEastAsia"/>
                <w:sz w:val="40"/>
                <w:szCs w:val="40"/>
                <w:lang w:eastAsia="zh-CN"/>
              </w:rPr>
            </w:pPr>
          </w:p>
          <w:p w14:paraId="5800488C">
            <w:pPr>
              <w:pStyle w:val="3"/>
              <w:numPr>
                <w:ilvl w:val="0"/>
                <w:numId w:val="0"/>
              </w:numPr>
              <w:suppressLineNumbers w:val="0"/>
              <w:spacing w:beforeAutospacing="0" w:afterAutospacing="0"/>
              <w:ind w:right="0"/>
              <w:rPr>
                <w:rFonts w:hint="default" w:ascii="Times New Roman" w:hAnsi="Times New Roman"/>
                <w:lang w:val="en-US"/>
              </w:rPr>
            </w:pPr>
            <w:r>
              <w:rPr>
                <w:rFonts w:hint="eastAsia" w:ascii="Times New Roman" w:hAnsi="Times New Roman"/>
                <w:lang w:val="en-US"/>
              </w:rPr>
              <w:t>Topic 2-3: Channel raster</w:t>
            </w:r>
          </w:p>
          <w:p w14:paraId="270D815C">
            <w:pPr>
              <w:keepNext w:val="0"/>
              <w:keepLines w:val="0"/>
              <w:suppressLineNumbers w:val="0"/>
              <w:spacing w:before="0" w:beforeAutospacing="0" w:afterAutospacing="0"/>
              <w:ind w:left="0" w:right="0"/>
              <w:rPr>
                <w:rFonts w:hint="default" w:eastAsiaTheme="minorEastAsia"/>
                <w:b/>
                <w:bCs/>
                <w:u w:val="single"/>
                <w:lang w:eastAsia="zh-CN"/>
              </w:rPr>
            </w:pPr>
            <w:r>
              <w:rPr>
                <w:rFonts w:hint="default" w:eastAsiaTheme="minorEastAsia"/>
                <w:b/>
                <w:bCs/>
                <w:u w:val="single"/>
                <w:lang w:eastAsia="zh-CN"/>
              </w:rPr>
              <w:t xml:space="preserve">Issue </w:t>
            </w:r>
            <w:r>
              <w:rPr>
                <w:rFonts w:hint="eastAsia" w:eastAsiaTheme="minorEastAsia"/>
                <w:b/>
                <w:bCs/>
                <w:u w:val="single"/>
                <w:lang w:eastAsia="zh-CN"/>
              </w:rPr>
              <w:t>2-3-1</w:t>
            </w:r>
            <w:r>
              <w:rPr>
                <w:rFonts w:hint="default" w:eastAsiaTheme="minorEastAsia"/>
                <w:b/>
                <w:bCs/>
                <w:u w:val="single"/>
                <w:lang w:eastAsia="zh-CN"/>
              </w:rPr>
              <w:t xml:space="preserve">: </w:t>
            </w:r>
            <w:r>
              <w:rPr>
                <w:rFonts w:hint="eastAsia" w:eastAsiaTheme="minorEastAsia"/>
                <w:b/>
                <w:bCs/>
                <w:u w:val="single"/>
                <w:lang w:eastAsia="zh-CN"/>
              </w:rPr>
              <w:t>R2D channel raster</w:t>
            </w:r>
          </w:p>
          <w:p w14:paraId="178C8504">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r>
              <w:rPr>
                <w:rFonts w:hint="eastAsia" w:eastAsiaTheme="minorEastAsia"/>
                <w:b/>
                <w:bCs/>
                <w:lang w:eastAsia="zh-CN"/>
              </w:rPr>
              <w:t xml:space="preserve"> in RAN4#115</w:t>
            </w:r>
            <w:r>
              <w:rPr>
                <w:rFonts w:hint="default" w:eastAsiaTheme="minorEastAsia"/>
                <w:b/>
                <w:bCs/>
                <w:lang w:eastAsia="zh-CN"/>
              </w:rPr>
              <w:t>:</w:t>
            </w:r>
          </w:p>
          <w:p w14:paraId="535DE166">
            <w:pPr>
              <w:keepNext w:val="0"/>
              <w:keepLines w:val="0"/>
              <w:suppressLineNumbers w:val="0"/>
              <w:spacing w:before="0" w:beforeAutospacing="0" w:afterAutospacing="0"/>
              <w:ind w:left="0" w:right="0"/>
              <w:rPr>
                <w:rFonts w:hint="default" w:eastAsiaTheme="minorEastAsia"/>
                <w:lang w:eastAsia="zh-CN"/>
              </w:rPr>
            </w:pPr>
            <w:r>
              <w:rPr>
                <w:rFonts w:hint="default" w:eastAsiaTheme="minorEastAsia"/>
                <w:lang w:eastAsia="zh-CN"/>
              </w:rPr>
              <w:t>-</w:t>
            </w:r>
            <w:r>
              <w:rPr>
                <w:rFonts w:hint="default" w:eastAsiaTheme="minorEastAsia"/>
                <w:lang w:eastAsia="zh-CN"/>
              </w:rPr>
              <w:tab/>
            </w:r>
            <w:r>
              <w:rPr>
                <w:rFonts w:hint="default" w:eastAsiaTheme="minorEastAsia"/>
                <w:lang w:eastAsia="zh-CN"/>
              </w:rPr>
              <w:t>Define 10KHz channel raster</w:t>
            </w:r>
          </w:p>
          <w:p w14:paraId="05A867E6">
            <w:pPr>
              <w:keepNext w:val="0"/>
              <w:keepLines w:val="0"/>
              <w:suppressLineNumbers w:val="0"/>
              <w:spacing w:before="0" w:beforeAutospacing="0" w:afterAutospacing="0"/>
              <w:ind w:left="0" w:right="0"/>
              <w:rPr>
                <w:rFonts w:hint="default" w:eastAsiaTheme="minorEastAsia"/>
                <w:lang w:val="en-US" w:eastAsia="zh-CN"/>
              </w:rPr>
            </w:pPr>
            <w:r>
              <w:rPr>
                <w:rFonts w:hint="default" w:eastAsiaTheme="minorEastAsia"/>
                <w:lang w:eastAsia="zh-CN"/>
              </w:rPr>
              <w:t>-</w:t>
            </w:r>
            <w:r>
              <w:rPr>
                <w:rFonts w:hint="default" w:eastAsiaTheme="minorEastAsia"/>
                <w:lang w:eastAsia="zh-CN"/>
              </w:rPr>
              <w:tab/>
            </w:r>
            <w:r>
              <w:rPr>
                <w:rFonts w:hint="eastAsia" w:eastAsiaTheme="minorEastAsia"/>
                <w:lang w:eastAsia="zh-CN"/>
              </w:rPr>
              <w:t>FFS on c</w:t>
            </w:r>
            <w:r>
              <w:rPr>
                <w:rFonts w:hint="default" w:eastAsiaTheme="minorEastAsia"/>
                <w:lang w:eastAsia="zh-CN"/>
              </w:rPr>
              <w:t>hannel raster offset</w:t>
            </w:r>
          </w:p>
        </w:tc>
      </w:tr>
    </w:tbl>
    <w:p w14:paraId="008DBA85">
      <w:pPr>
        <w:pStyle w:val="58"/>
        <w:tabs>
          <w:tab w:val="left" w:pos="567"/>
          <w:tab w:val="clear" w:pos="1985"/>
        </w:tabs>
        <w:adjustRightInd w:val="0"/>
        <w:ind w:left="510" w:hanging="510"/>
        <w:rPr>
          <w:rFonts w:eastAsia="Times New Roman"/>
        </w:rPr>
      </w:pPr>
      <w:bookmarkStart w:id="4" w:name="OLE_LINK20"/>
      <w:bookmarkStart w:id="5" w:name="OLE_LINK10"/>
      <w:bookmarkStart w:id="6" w:name="OLE_LINK14"/>
      <w:bookmarkStart w:id="7" w:name="OLE_LINK13"/>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14:paraId="035C0853">
      <w:pPr>
        <w:rPr>
          <w:rFonts w:hint="default"/>
          <w:lang w:val="en-US" w:eastAsia="zh-CN"/>
        </w:rPr>
      </w:pPr>
      <w:r>
        <w:rPr>
          <w:rFonts w:eastAsiaTheme="minorEastAsia"/>
          <w:b/>
          <w:bCs/>
          <w:u w:val="single"/>
          <w:lang w:eastAsia="zh-CN"/>
        </w:rPr>
        <w:t xml:space="preserve">Issue </w:t>
      </w:r>
      <w:r>
        <w:rPr>
          <w:rFonts w:hint="eastAsia" w:eastAsiaTheme="minorEastAsia"/>
          <w:b/>
          <w:bCs/>
          <w:u w:val="single"/>
          <w:lang w:eastAsia="zh-CN"/>
        </w:rPr>
        <w:t>2-</w:t>
      </w:r>
      <w:r>
        <w:rPr>
          <w:rFonts w:hint="eastAsia" w:eastAsiaTheme="minorEastAsia"/>
          <w:b/>
          <w:bCs/>
          <w:u w:val="single"/>
          <w:lang w:val="en-US" w:eastAsia="zh-CN"/>
        </w:rPr>
        <w:t>3</w:t>
      </w:r>
      <w:r>
        <w:rPr>
          <w:rFonts w:eastAsiaTheme="minorEastAsia"/>
          <w:b/>
          <w:bCs/>
          <w:u w:val="single"/>
          <w:lang w:eastAsia="zh-CN"/>
        </w:rPr>
        <w:t xml:space="preserve">: </w:t>
      </w:r>
      <w:r>
        <w:rPr>
          <w:rFonts w:hint="eastAsia" w:eastAsiaTheme="minorEastAsia"/>
          <w:b/>
          <w:bCs/>
          <w:u w:val="single"/>
          <w:lang w:eastAsia="zh-CN"/>
        </w:rPr>
        <w:t xml:space="preserve">R2D channel raster </w:t>
      </w:r>
    </w:p>
    <w:p w14:paraId="5059AAD5">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Regarding the channel raster for A-IoT service, if the standalone spectrum is allocated for A-IoT R2D transmission, then channel raster for R2D transmission should be at least 100KHz. If the in-band spectrum is allocated for A-IoT R2D transmission, then channel raster could be defined as following:</w:t>
      </w:r>
    </w:p>
    <w:p w14:paraId="169B53DF">
      <w:pPr>
        <w:numPr>
          <w:ilvl w:val="0"/>
          <w:numId w:val="0"/>
        </w:numPr>
        <w:tabs>
          <w:tab w:val="left" w:pos="2127"/>
        </w:tabs>
        <w:spacing w:after="0"/>
        <w:jc w:val="center"/>
        <w:rPr>
          <w:rFonts w:hint="eastAsia"/>
          <w:b w:val="0"/>
          <w:bCs w:val="0"/>
          <w:lang w:val="en-US" w:eastAsia="zh-CN"/>
        </w:rPr>
      </w:pPr>
      <w:r>
        <w:rPr>
          <w:rFonts w:hint="eastAsia"/>
          <w:b w:val="0"/>
          <w:bCs w:val="0"/>
          <w:lang w:val="en-US" w:eastAsia="zh-CN"/>
        </w:rPr>
        <w:t>N*100kHz channel raster+delta_offset</w:t>
      </w:r>
    </w:p>
    <w:p w14:paraId="06F0E471">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where offset could be -47.5,-37.5, -27.5, -17.5, -7.5, 0, 2.5,12.5, 22.5,32.5,42.5KHz</w:t>
      </w:r>
    </w:p>
    <w:p w14:paraId="43D07B60">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57570" cy="1954530"/>
            <wp:effectExtent l="0" t="0" r="5080" b="762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10"/>
                    <a:stretch>
                      <a:fillRect/>
                    </a:stretch>
                  </pic:blipFill>
                  <pic:spPr>
                    <a:xfrm>
                      <a:off x="0" y="0"/>
                      <a:ext cx="5957570" cy="1954530"/>
                    </a:xfrm>
                    <a:prstGeom prst="rect">
                      <a:avLst/>
                    </a:prstGeom>
                    <a:noFill/>
                    <a:ln w="9525">
                      <a:noFill/>
                    </a:ln>
                  </pic:spPr>
                </pic:pic>
              </a:graphicData>
            </a:graphic>
          </wp:inline>
        </w:drawing>
      </w:r>
    </w:p>
    <w:p w14:paraId="6E098A43">
      <w:pPr>
        <w:numPr>
          <w:ilvl w:val="0"/>
          <w:numId w:val="0"/>
        </w:numPr>
        <w:tabs>
          <w:tab w:val="left" w:pos="2127"/>
        </w:tabs>
        <w:spacing w:after="0"/>
        <w:jc w:val="both"/>
        <w:rPr>
          <w:rFonts w:hint="default"/>
          <w:b w:val="0"/>
          <w:bCs w:val="0"/>
          <w:lang w:val="en-US" w:eastAsia="zh-CN"/>
        </w:rPr>
      </w:pPr>
    </w:p>
    <w:p w14:paraId="606AF28B">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87110" cy="1924050"/>
            <wp:effectExtent l="0" t="0" r="8890" b="0"/>
            <wp:docPr id="1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6"/>
                    <pic:cNvPicPr>
                      <a:picLocks noChangeAspect="1"/>
                    </pic:cNvPicPr>
                  </pic:nvPicPr>
                  <pic:blipFill>
                    <a:blip r:embed="rId11"/>
                    <a:stretch>
                      <a:fillRect/>
                    </a:stretch>
                  </pic:blipFill>
                  <pic:spPr>
                    <a:xfrm>
                      <a:off x="0" y="0"/>
                      <a:ext cx="6087110" cy="1924050"/>
                    </a:xfrm>
                    <a:prstGeom prst="rect">
                      <a:avLst/>
                    </a:prstGeom>
                    <a:noFill/>
                    <a:ln w="9525">
                      <a:noFill/>
                    </a:ln>
                  </pic:spPr>
                </pic:pic>
              </a:graphicData>
            </a:graphic>
          </wp:inline>
        </w:drawing>
      </w:r>
    </w:p>
    <w:p w14:paraId="3545A74B">
      <w:pPr>
        <w:keepNext w:val="0"/>
        <w:keepLines w:val="0"/>
        <w:widowControl/>
        <w:suppressLineNumbers w:val="0"/>
        <w:jc w:val="center"/>
        <w:rPr>
          <w:rFonts w:hint="eastAsia"/>
          <w:lang w:val="en-US" w:eastAsia="zh-CN"/>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w:t>
      </w:r>
      <w:r>
        <w:rPr>
          <w:rFonts w:hint="eastAsia"/>
          <w:lang w:val="en-US" w:eastAsia="zh-CN"/>
        </w:rPr>
        <w:t>the illustration of OOK signal generation for D2R signal [freq error of D2R transmission should be considered within GB]</w:t>
      </w:r>
    </w:p>
    <w:p w14:paraId="2CB0B8AD">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During the last RAN4 meeting, it was agreed to define channel raster as 10KHz, then the corresponding freq offset compared with 10KHz channel raster should be updated as following:</w:t>
      </w:r>
    </w:p>
    <w:p w14:paraId="47937C90">
      <w:pPr>
        <w:numPr>
          <w:ilvl w:val="0"/>
          <w:numId w:val="0"/>
        </w:numPr>
        <w:tabs>
          <w:tab w:val="left" w:pos="2127"/>
        </w:tabs>
        <w:spacing w:after="0"/>
        <w:jc w:val="both"/>
        <w:rPr>
          <w:rFonts w:hint="eastAsia"/>
          <w:b w:val="0"/>
          <w:bCs w:val="0"/>
          <w:lang w:val="en-US" w:eastAsia="zh-CN"/>
        </w:rPr>
      </w:pPr>
      <w:r>
        <w:rPr>
          <w:rFonts w:hint="eastAsia"/>
          <w:b/>
          <w:bCs/>
          <w:lang w:val="en-US" w:eastAsia="zh-CN"/>
        </w:rPr>
        <w:t>Proposal 1</w:t>
      </w:r>
      <w:r>
        <w:rPr>
          <w:rFonts w:hint="eastAsia"/>
          <w:b w:val="0"/>
          <w:bCs w:val="0"/>
          <w:lang w:val="en-US" w:eastAsia="zh-CN"/>
        </w:rPr>
        <w:t>: for R2D transmission in Standalone operation mode, to define the channel raster as 10KHz; for R2D transmission in in-band operation mode, to define the channel raster as 10KHz*N+delta_offset where delta_offset could be as [ -7.5, 2.5]kHz.</w:t>
      </w:r>
    </w:p>
    <w:p w14:paraId="4BD0E6F2">
      <w:pPr>
        <w:numPr>
          <w:ilvl w:val="0"/>
          <w:numId w:val="0"/>
        </w:numPr>
        <w:tabs>
          <w:tab w:val="left" w:pos="2127"/>
        </w:tabs>
        <w:spacing w:after="0"/>
        <w:jc w:val="both"/>
        <w:rPr>
          <w:rFonts w:hint="eastAsia"/>
          <w:b w:val="0"/>
          <w:bCs w:val="0"/>
          <w:lang w:val="en-US" w:eastAsia="zh-CN"/>
        </w:rPr>
      </w:pPr>
    </w:p>
    <w:p w14:paraId="359073BD">
      <w:pPr>
        <w:rPr>
          <w:rFonts w:hint="eastAsia"/>
          <w:lang w:val="en-US" w:eastAsia="zh-CN"/>
        </w:rPr>
      </w:pPr>
      <w:r>
        <w:rPr>
          <w:rFonts w:eastAsiaTheme="minorEastAsia"/>
          <w:b/>
          <w:bCs/>
          <w:u w:val="single"/>
          <w:lang w:eastAsia="zh-CN"/>
        </w:rPr>
        <w:t>Issue 2-</w:t>
      </w:r>
      <w:r>
        <w:rPr>
          <w:rFonts w:hint="eastAsia" w:eastAsiaTheme="minorEastAsia"/>
          <w:b/>
          <w:bCs/>
          <w:u w:val="single"/>
          <w:lang w:eastAsia="zh-CN"/>
        </w:rPr>
        <w:t>1</w:t>
      </w:r>
      <w:r>
        <w:rPr>
          <w:rFonts w:eastAsiaTheme="minorEastAsia"/>
          <w:b/>
          <w:bCs/>
          <w:u w:val="single"/>
          <w:lang w:eastAsia="zh-CN"/>
        </w:rPr>
        <w:t>-</w:t>
      </w:r>
      <w:r>
        <w:rPr>
          <w:rFonts w:hint="eastAsia" w:eastAsiaTheme="minorEastAsia"/>
          <w:b/>
          <w:bCs/>
          <w:u w:val="single"/>
          <w:lang w:eastAsia="zh-CN"/>
        </w:rPr>
        <w:t>6</w:t>
      </w:r>
      <w:r>
        <w:rPr>
          <w:rFonts w:eastAsiaTheme="minorEastAsia"/>
          <w:b/>
          <w:bCs/>
          <w:u w:val="single"/>
          <w:lang w:eastAsia="zh-CN"/>
        </w:rPr>
        <w:t xml:space="preserve">: </w:t>
      </w:r>
      <w:r>
        <w:rPr>
          <w:rFonts w:hint="eastAsia" w:eastAsiaTheme="minorEastAsia"/>
          <w:b/>
          <w:bCs/>
          <w:u w:val="single"/>
          <w:lang w:eastAsia="zh-CN"/>
        </w:rPr>
        <w:t>D2R</w:t>
      </w:r>
      <w:r>
        <w:rPr>
          <w:rFonts w:eastAsiaTheme="minorEastAsia"/>
          <w:b/>
          <w:bCs/>
          <w:u w:val="single"/>
          <w:lang w:eastAsia="zh-CN"/>
        </w:rPr>
        <w:t xml:space="preserve"> </w:t>
      </w:r>
      <w:r>
        <w:rPr>
          <w:rFonts w:hint="eastAsia" w:eastAsiaTheme="minorEastAsia"/>
          <w:b/>
          <w:bCs/>
          <w:u w:val="single"/>
          <w:lang w:eastAsia="zh-CN"/>
        </w:rPr>
        <w:t>bandwidth</w:t>
      </w:r>
    </w:p>
    <w:p w14:paraId="0C811669">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In the last RAN4 meeting, it was agreed to use the following equation for BS D2R bandwidth as starting point: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43C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AE4DBB4">
            <w:pPr>
              <w:pStyle w:val="37"/>
              <w:keepNext w:val="0"/>
              <w:keepLines w:val="0"/>
              <w:numPr>
                <w:ilvl w:val="0"/>
                <w:numId w:val="6"/>
              </w:numPr>
              <w:suppressLineNumbers w:val="0"/>
              <w:spacing w:before="0" w:beforeAutospacing="0" w:afterAutospacing="0"/>
              <w:ind w:right="0" w:firstLineChars="0"/>
              <w:rPr>
                <w:rFonts w:hint="default" w:eastAsiaTheme="minorEastAsia"/>
                <w:highlight w:val="yellow"/>
                <w:lang w:eastAsia="zh-CN"/>
              </w:rPr>
            </w:pPr>
            <w:r>
              <w:rPr>
                <w:rFonts w:hint="default"/>
                <w:highlight w:val="yellow"/>
                <w:lang w:eastAsia="zh-CN"/>
              </w:rPr>
              <w:t>Using following equation for BS</w:t>
            </w:r>
            <w:r>
              <w:rPr>
                <w:rFonts w:hint="eastAsia"/>
                <w:highlight w:val="yellow"/>
                <w:lang w:eastAsia="zh-CN"/>
              </w:rPr>
              <w:t xml:space="preserve"> as starting point</w:t>
            </w:r>
            <w:r>
              <w:rPr>
                <w:rFonts w:hint="default"/>
                <w:highlight w:val="yellow"/>
                <w:lang w:eastAsia="zh-CN"/>
              </w:rPr>
              <w:t>:</w:t>
            </w:r>
          </w:p>
          <w:p w14:paraId="7FA2010C">
            <w:pPr>
              <w:keepNext w:val="0"/>
              <w:keepLines w:val="0"/>
              <w:suppressLineNumbers w:val="0"/>
              <w:tabs>
                <w:tab w:val="left" w:pos="840"/>
              </w:tabs>
              <w:spacing w:before="0" w:beforeAutospacing="0" w:afterAutospacing="0"/>
              <w:ind w:left="840" w:right="0"/>
              <w:rPr>
                <w:rFonts w:hint="default" w:eastAsiaTheme="minorEastAsia"/>
                <w:sz w:val="21"/>
                <w:szCs w:val="21"/>
                <w:lang w:eastAsia="zh-CN"/>
              </w:rPr>
            </w:pPr>
            <w:r>
              <w:rPr>
                <w:rFonts w:hint="default" w:eastAsiaTheme="minorEastAsia"/>
                <w:sz w:val="21"/>
                <w:szCs w:val="21"/>
                <w:lang w:eastAsia="zh-CN"/>
              </w:rPr>
              <w:t>D2R CBW for BS</w:t>
            </w:r>
            <w:r>
              <w:rPr>
                <w:rFonts w:hint="eastAsia" w:eastAsiaTheme="minorEastAsia"/>
                <w:sz w:val="21"/>
                <w:szCs w:val="21"/>
                <w:lang w:eastAsia="zh-CN"/>
              </w:rPr>
              <w:t xml:space="preserve"> (KHz)</w:t>
            </w:r>
            <w:r>
              <w:rPr>
                <w:rFonts w:hint="default" w:eastAsiaTheme="minorEastAsia"/>
                <w:sz w:val="21"/>
                <w:szCs w:val="21"/>
                <w:lang w:eastAsia="zh-CN"/>
              </w:rPr>
              <w:t>=(2SB Transmission BW*(1/2)+2* Small frequency shift)/0.9</w:t>
            </w:r>
          </w:p>
          <w:p w14:paraId="06ABA8CE">
            <w:pPr>
              <w:keepNext w:val="0"/>
              <w:keepLines w:val="0"/>
              <w:suppressLineNumbers w:val="0"/>
              <w:tabs>
                <w:tab w:val="left" w:pos="840"/>
              </w:tabs>
              <w:spacing w:before="0" w:beforeAutospacing="0" w:afterAutospacing="0"/>
              <w:ind w:left="840" w:right="0"/>
              <w:rPr>
                <w:rFonts w:hint="default"/>
                <w:sz w:val="21"/>
                <w:szCs w:val="21"/>
              </w:rPr>
            </w:pPr>
            <w:r>
              <w:rPr>
                <w:rFonts w:hint="default" w:eastAsiaTheme="minorEastAsia"/>
                <w:sz w:val="21"/>
                <w:szCs w:val="21"/>
                <w:lang w:eastAsia="zh-CN"/>
              </w:rPr>
              <w:t>=(2000*(1+R)/Tb)*</w:t>
            </w:r>
            <w:r>
              <w:rPr>
                <w:rFonts w:hint="default"/>
                <w:sz w:val="21"/>
                <w:szCs w:val="21"/>
              </w:rPr>
              <w:t xml:space="preserve"> (1</w:t>
            </w:r>
            <w:r>
              <w:rPr>
                <w:rFonts w:hint="eastAsia"/>
                <w:sz w:val="21"/>
                <w:szCs w:val="21"/>
                <w:lang w:eastAsia="zh-CN"/>
              </w:rPr>
              <w:t>+</w:t>
            </w:r>
            <w:r>
              <w:rPr>
                <w:rFonts w:hint="eastAsia"/>
                <w:sz w:val="21"/>
                <w:szCs w:val="21"/>
              </w:rPr>
              <w:t>∣</w:t>
            </w:r>
            <w:r>
              <w:rPr>
                <w:rFonts w:hint="default"/>
                <w:sz w:val="21"/>
                <w:szCs w:val="21"/>
              </w:rPr>
              <w:t>SFO</w:t>
            </w:r>
            <w:r>
              <w:rPr>
                <w:rFonts w:hint="eastAsia"/>
                <w:sz w:val="21"/>
                <w:szCs w:val="21"/>
              </w:rPr>
              <w:t>∣</w:t>
            </w:r>
            <w:r>
              <w:rPr>
                <w:rFonts w:hint="default"/>
                <w:sz w:val="21"/>
                <w:szCs w:val="21"/>
              </w:rPr>
              <w:t>)/0.9</w:t>
            </w:r>
          </w:p>
          <w:p w14:paraId="74CAF4F0">
            <w:pPr>
              <w:keepNext w:val="0"/>
              <w:keepLines w:val="0"/>
              <w:suppressLineNumbers w:val="0"/>
              <w:tabs>
                <w:tab w:val="left" w:pos="840"/>
              </w:tabs>
              <w:spacing w:before="0" w:beforeAutospacing="0" w:afterAutospacing="0"/>
              <w:ind w:left="840" w:right="0"/>
              <w:rPr>
                <w:rFonts w:hint="default" w:eastAsiaTheme="minorEastAsia"/>
                <w:sz w:val="40"/>
                <w:szCs w:val="40"/>
                <w:lang w:eastAsia="zh-CN"/>
              </w:rPr>
            </w:pPr>
            <w:r>
              <w:rPr>
                <w:rFonts w:hint="default"/>
                <w:sz w:val="21"/>
                <w:szCs w:val="21"/>
              </w:rPr>
              <w:t>=(1000*(R+1)/(Tc*R))</w:t>
            </w:r>
            <w:r>
              <w:rPr>
                <w:rFonts w:hint="default" w:eastAsiaTheme="minorEastAsia"/>
                <w:sz w:val="21"/>
                <w:szCs w:val="21"/>
                <w:lang w:eastAsia="zh-CN"/>
              </w:rPr>
              <w:t xml:space="preserve"> *</w:t>
            </w:r>
            <w:r>
              <w:rPr>
                <w:rFonts w:hint="default"/>
                <w:sz w:val="21"/>
                <w:szCs w:val="21"/>
              </w:rPr>
              <w:t xml:space="preserve"> (1</w:t>
            </w:r>
            <w:r>
              <w:rPr>
                <w:rFonts w:hint="eastAsia"/>
                <w:sz w:val="21"/>
                <w:szCs w:val="21"/>
                <w:lang w:eastAsia="zh-CN"/>
              </w:rPr>
              <w:t>+</w:t>
            </w:r>
            <w:r>
              <w:rPr>
                <w:rFonts w:hint="eastAsia"/>
                <w:sz w:val="21"/>
                <w:szCs w:val="21"/>
              </w:rPr>
              <w:t>∣</w:t>
            </w:r>
            <w:r>
              <w:rPr>
                <w:rFonts w:hint="default"/>
                <w:sz w:val="21"/>
                <w:szCs w:val="21"/>
              </w:rPr>
              <w:t>SFO</w:t>
            </w:r>
            <w:r>
              <w:rPr>
                <w:rFonts w:hint="eastAsia"/>
                <w:sz w:val="21"/>
                <w:szCs w:val="21"/>
              </w:rPr>
              <w:t>∣</w:t>
            </w:r>
            <w:r>
              <w:rPr>
                <w:rFonts w:hint="default"/>
                <w:sz w:val="21"/>
                <w:szCs w:val="21"/>
              </w:rPr>
              <w:t>)/0.9</w:t>
            </w:r>
          </w:p>
          <w:p w14:paraId="34C7019A">
            <w:pPr>
              <w:pStyle w:val="37"/>
              <w:keepNext w:val="0"/>
              <w:keepLines w:val="0"/>
              <w:numPr>
                <w:ilvl w:val="1"/>
                <w:numId w:val="6"/>
              </w:numPr>
              <w:suppressLineNumbers w:val="0"/>
              <w:spacing w:before="0" w:beforeAutospacing="0" w:afterAutospacing="0"/>
              <w:ind w:right="0" w:firstLineChars="0"/>
              <w:rPr>
                <w:rFonts w:hint="default"/>
                <w:b w:val="0"/>
                <w:bCs w:val="0"/>
                <w:vertAlign w:val="baseline"/>
                <w:lang w:val="en-US" w:eastAsia="zh-CN"/>
              </w:rPr>
            </w:pPr>
            <w:r>
              <w:rPr>
                <w:rFonts w:hint="default" w:eastAsiaTheme="minorEastAsia"/>
                <w:highlight w:val="yellow"/>
                <w:lang w:eastAsia="zh-CN"/>
              </w:rPr>
              <w:t>Define [200kHz]</w:t>
            </w:r>
            <w:r>
              <w:rPr>
                <w:rFonts w:hint="eastAsia" w:eastAsiaTheme="minorEastAsia"/>
                <w:highlight w:val="yellow"/>
                <w:lang w:val="en-US" w:eastAsia="zh-CN"/>
              </w:rPr>
              <w:t xml:space="preserve">, </w:t>
            </w:r>
            <w:r>
              <w:rPr>
                <w:rFonts w:hint="default" w:eastAsiaTheme="minorEastAsia"/>
                <w:highlight w:val="yellow"/>
                <w:lang w:eastAsia="zh-CN"/>
              </w:rPr>
              <w:t>[3.54MHz] D2R CBW for AIoT BS. Other D2R CBWs for BS are FFS</w:t>
            </w:r>
          </w:p>
        </w:tc>
      </w:tr>
    </w:tbl>
    <w:p w14:paraId="40B58A8A">
      <w:pPr>
        <w:numPr>
          <w:ilvl w:val="0"/>
          <w:numId w:val="0"/>
        </w:numPr>
        <w:tabs>
          <w:tab w:val="left" w:pos="2127"/>
        </w:tabs>
        <w:spacing w:after="0"/>
        <w:jc w:val="both"/>
        <w:rPr>
          <w:rFonts w:hint="default"/>
          <w:b w:val="0"/>
          <w:bCs w:val="0"/>
          <w:lang w:val="en-US" w:eastAsia="zh-CN"/>
        </w:rPr>
      </w:pPr>
    </w:p>
    <w:p w14:paraId="5352734B">
      <w:pPr>
        <w:pStyle w:val="15"/>
        <w:spacing w:before="120"/>
        <w:jc w:val="center"/>
      </w:pPr>
      <w:r>
        <w:object>
          <v:shape id="_x0000_i1025" o:spt="75" type="#_x0000_t75" style="height:167.1pt;width:429.3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14:paraId="3B0C1FA2">
      <w:pPr>
        <w:spacing w:before="120" w:after="120"/>
        <w:jc w:val="center"/>
        <w:rPr>
          <w:rFonts w:hint="eastAsia" w:eastAsiaTheme="minorEastAsia"/>
        </w:rPr>
      </w:pPr>
      <w:r>
        <w:rPr>
          <w:rFonts w:hint="eastAsia" w:eastAsiaTheme="minorEastAsia"/>
        </w:rPr>
        <w:t>Figure</w:t>
      </w:r>
      <w:r>
        <w:rPr>
          <w:rFonts w:eastAsiaTheme="minorEastAsia"/>
        </w:rPr>
        <w:t xml:space="preserve"> </w:t>
      </w:r>
      <w:r>
        <w:rPr>
          <w:rFonts w:hint="eastAsia" w:eastAsiaTheme="minorEastAsia"/>
          <w:lang w:val="en-US" w:eastAsia="zh-CN"/>
        </w:rPr>
        <w:t>3</w:t>
      </w:r>
      <w:r>
        <w:rPr>
          <w:rFonts w:hint="eastAsia" w:eastAsiaTheme="minorEastAsia"/>
        </w:rPr>
        <w:t xml:space="preserve"> Relationship with D2R transmission bandwidth, D2R chip </w:t>
      </w:r>
      <w:r>
        <w:rPr>
          <w:rFonts w:eastAsiaTheme="minorEastAsia"/>
        </w:rPr>
        <w:t>duration</w:t>
      </w:r>
      <w:r>
        <w:rPr>
          <w:rFonts w:hint="eastAsia" w:eastAsiaTheme="minorEastAsia"/>
        </w:rPr>
        <w:t>, SFS factor R</w:t>
      </w:r>
    </w:p>
    <w:tbl>
      <w:tblPr>
        <w:tblStyle w:val="27"/>
        <w:tblW w:w="11137"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879"/>
        <w:gridCol w:w="712"/>
        <w:gridCol w:w="656"/>
        <w:gridCol w:w="656"/>
        <w:gridCol w:w="656"/>
        <w:gridCol w:w="656"/>
        <w:gridCol w:w="641"/>
        <w:gridCol w:w="608"/>
        <w:gridCol w:w="698"/>
        <w:gridCol w:w="638"/>
        <w:gridCol w:w="744"/>
        <w:gridCol w:w="648"/>
        <w:gridCol w:w="728"/>
        <w:gridCol w:w="670"/>
        <w:gridCol w:w="698"/>
      </w:tblGrid>
      <w:tr w14:paraId="3006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9" w:type="dxa"/>
          </w:tcPr>
          <w:p w14:paraId="422C33A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879" w:type="dxa"/>
          </w:tcPr>
          <w:p w14:paraId="0C41521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9409" w:type="dxa"/>
            <w:gridSpan w:val="14"/>
          </w:tcPr>
          <w:p w14:paraId="0A5C7E51">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r>
              <w:rPr>
                <w:rFonts w:hint="eastAsia" w:eastAsiaTheme="minorEastAsia"/>
                <w:b/>
                <w:bCs/>
                <w:i/>
                <w:strike w:val="0"/>
                <w:dstrike w:val="0"/>
                <w:sz w:val="18"/>
                <w:szCs w:val="22"/>
                <w:lang w:eastAsia="zh-CN"/>
              </w:rPr>
              <w:t>T</w:t>
            </w:r>
            <w:r>
              <w:rPr>
                <w:rFonts w:hint="eastAsia" w:eastAsiaTheme="minorEastAsia"/>
                <w:b/>
                <w:bCs/>
                <w:iCs/>
                <w:strike w:val="0"/>
                <w:dstrike w:val="0"/>
                <w:sz w:val="18"/>
                <w:szCs w:val="22"/>
                <w:vertAlign w:val="subscript"/>
                <w:lang w:eastAsia="zh-CN"/>
              </w:rPr>
              <w:t>chip</w:t>
            </w:r>
            <w:r>
              <w:rPr>
                <w:rFonts w:hint="eastAsia" w:eastAsiaTheme="minorEastAsia"/>
                <w:b/>
                <w:bCs/>
                <w:iCs/>
                <w:strike w:val="0"/>
                <w:dstrike w:val="0"/>
                <w:sz w:val="18"/>
                <w:szCs w:val="22"/>
                <w:lang w:eastAsia="zh-CN"/>
              </w:rPr>
              <w:t xml:space="preserve"> (</w:t>
            </w:r>
            <w:r>
              <w:rPr>
                <w:rFonts w:hint="default"/>
                <w:b/>
                <w:bCs/>
                <w:i/>
                <w:strike w:val="0"/>
                <w:dstrike w:val="0"/>
                <w:sz w:val="18"/>
                <w:szCs w:val="22"/>
                <w:lang w:val="en-GB"/>
              </w:rPr>
              <w:t>μs</w:t>
            </w:r>
            <w:r>
              <w:rPr>
                <w:rFonts w:hint="eastAsia" w:eastAsiaTheme="minorEastAsia"/>
                <w:b/>
                <w:bCs/>
                <w:iCs/>
                <w:strike w:val="0"/>
                <w:dstrike w:val="0"/>
                <w:sz w:val="18"/>
                <w:szCs w:val="22"/>
                <w:lang w:eastAsia="zh-CN"/>
              </w:rPr>
              <w:t>)</w:t>
            </w:r>
          </w:p>
        </w:tc>
      </w:tr>
      <w:tr w14:paraId="314A4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F2E8028">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p>
        </w:tc>
        <w:tc>
          <w:tcPr>
            <w:tcW w:w="879" w:type="dxa"/>
          </w:tcPr>
          <w:p w14:paraId="03726823">
            <w:pPr>
              <w:keepNext w:val="0"/>
              <w:keepLines w:val="0"/>
              <w:suppressLineNumbers w:val="0"/>
              <w:spacing w:before="0" w:beforeAutospacing="0" w:afterAutospacing="0"/>
              <w:ind w:left="0" w:right="0"/>
              <w:jc w:val="center"/>
              <w:rPr>
                <w:rFonts w:hint="default" w:eastAsiaTheme="minorEastAsia"/>
                <w:b/>
                <w:bCs/>
                <w:i/>
                <w:strike w:val="0"/>
                <w:dstrike w:val="0"/>
                <w:color w:val="FF0000"/>
                <w:sz w:val="18"/>
                <w:szCs w:val="22"/>
                <w:lang w:eastAsia="zh-CN"/>
              </w:rPr>
            </w:pPr>
            <w:r>
              <w:rPr>
                <w:rFonts w:hint="default" w:eastAsiaTheme="minorEastAsia"/>
                <w:b/>
                <w:bCs/>
                <w:i/>
                <w:strike w:val="0"/>
                <w:dstrike w:val="0"/>
                <w:color w:val="FF0000"/>
                <w:sz w:val="18"/>
                <w:szCs w:val="22"/>
                <w:lang w:eastAsia="zh-CN"/>
              </w:rPr>
              <w:t>Freq. shift to CW</w:t>
            </w:r>
          </w:p>
          <w:p w14:paraId="53551976">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r>
              <w:rPr>
                <w:rFonts w:hint="default" w:eastAsiaTheme="minorEastAsia"/>
                <w:b/>
                <w:bCs/>
                <w:i/>
                <w:strike w:val="0"/>
                <w:dstrike w:val="0"/>
                <w:color w:val="FF0000"/>
                <w:sz w:val="18"/>
                <w:szCs w:val="22"/>
                <w:lang w:eastAsia="zh-CN"/>
              </w:rPr>
              <w:t>=1/2T</w:t>
            </w:r>
            <w:r>
              <w:rPr>
                <w:rFonts w:hint="default" w:eastAsiaTheme="minorEastAsia"/>
                <w:b/>
                <w:bCs/>
                <w:iCs/>
                <w:strike w:val="0"/>
                <w:dstrike w:val="0"/>
                <w:color w:val="FF0000"/>
                <w:sz w:val="18"/>
                <w:szCs w:val="22"/>
                <w:vertAlign w:val="subscript"/>
                <w:lang w:eastAsia="zh-CN"/>
              </w:rPr>
              <w:t>chip</w:t>
            </w:r>
          </w:p>
        </w:tc>
        <w:tc>
          <w:tcPr>
            <w:tcW w:w="712" w:type="dxa"/>
          </w:tcPr>
          <w:p w14:paraId="7325D17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color w:val="FF0000"/>
                <w:sz w:val="18"/>
                <w:szCs w:val="22"/>
                <w:lang w:eastAsia="zh-CN"/>
              </w:rPr>
              <w:t>3.75 kHz</w:t>
            </w:r>
          </w:p>
        </w:tc>
        <w:tc>
          <w:tcPr>
            <w:tcW w:w="656" w:type="dxa"/>
          </w:tcPr>
          <w:p w14:paraId="2712046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7.5 kHz</w:t>
            </w:r>
          </w:p>
        </w:tc>
        <w:tc>
          <w:tcPr>
            <w:tcW w:w="656" w:type="dxa"/>
          </w:tcPr>
          <w:p w14:paraId="5860563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15 kHz</w:t>
            </w:r>
          </w:p>
        </w:tc>
        <w:tc>
          <w:tcPr>
            <w:tcW w:w="656" w:type="dxa"/>
          </w:tcPr>
          <w:p w14:paraId="68DCE3E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30 kHz</w:t>
            </w:r>
          </w:p>
        </w:tc>
        <w:tc>
          <w:tcPr>
            <w:tcW w:w="656" w:type="dxa"/>
            <w:shd w:val="clear" w:color="auto" w:fill="FABF8F" w:themeFill="accent6" w:themeFillTint="99"/>
          </w:tcPr>
          <w:p w14:paraId="440853F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color w:val="FF0000"/>
                <w:sz w:val="18"/>
                <w:szCs w:val="22"/>
                <w:lang w:eastAsia="zh-CN"/>
              </w:rPr>
              <w:t>45 kHz</w:t>
            </w:r>
          </w:p>
        </w:tc>
        <w:tc>
          <w:tcPr>
            <w:tcW w:w="641" w:type="dxa"/>
          </w:tcPr>
          <w:p w14:paraId="323CA11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60 kHz</w:t>
            </w:r>
          </w:p>
        </w:tc>
        <w:tc>
          <w:tcPr>
            <w:tcW w:w="608" w:type="dxa"/>
            <w:shd w:val="clear" w:color="auto" w:fill="FABF8F" w:themeFill="accent6" w:themeFillTint="99"/>
          </w:tcPr>
          <w:p w14:paraId="6221A1F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color w:val="FF0000"/>
                <w:sz w:val="18"/>
                <w:szCs w:val="22"/>
                <w:lang w:eastAsia="zh-CN"/>
              </w:rPr>
              <w:t>90 kHz</w:t>
            </w:r>
          </w:p>
        </w:tc>
        <w:tc>
          <w:tcPr>
            <w:tcW w:w="698" w:type="dxa"/>
          </w:tcPr>
          <w:p w14:paraId="47670B2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120 kHz</w:t>
            </w:r>
          </w:p>
        </w:tc>
        <w:tc>
          <w:tcPr>
            <w:tcW w:w="638" w:type="dxa"/>
            <w:shd w:val="clear" w:color="auto" w:fill="FABF8F" w:themeFill="accent6" w:themeFillTint="99"/>
          </w:tcPr>
          <w:p w14:paraId="14157E7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color w:val="FF0000"/>
                <w:sz w:val="18"/>
                <w:szCs w:val="22"/>
                <w:lang w:eastAsia="zh-CN"/>
              </w:rPr>
              <w:t>180 kHz</w:t>
            </w:r>
          </w:p>
        </w:tc>
        <w:tc>
          <w:tcPr>
            <w:tcW w:w="744" w:type="dxa"/>
          </w:tcPr>
          <w:p w14:paraId="11499BD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240 kHz</w:t>
            </w:r>
          </w:p>
        </w:tc>
        <w:tc>
          <w:tcPr>
            <w:tcW w:w="648" w:type="dxa"/>
            <w:shd w:val="clear" w:color="auto" w:fill="FABF8F" w:themeFill="accent6" w:themeFillTint="99"/>
          </w:tcPr>
          <w:p w14:paraId="22A66EC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color w:val="FF0000"/>
                <w:sz w:val="18"/>
                <w:szCs w:val="22"/>
                <w:lang w:eastAsia="zh-CN"/>
              </w:rPr>
              <w:t>360 kHz</w:t>
            </w:r>
          </w:p>
        </w:tc>
        <w:tc>
          <w:tcPr>
            <w:tcW w:w="728" w:type="dxa"/>
          </w:tcPr>
          <w:p w14:paraId="54A0564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480 kHz</w:t>
            </w:r>
          </w:p>
        </w:tc>
        <w:tc>
          <w:tcPr>
            <w:tcW w:w="670" w:type="dxa"/>
            <w:shd w:val="clear" w:color="auto" w:fill="FABF8F" w:themeFill="accent6" w:themeFillTint="99"/>
          </w:tcPr>
          <w:p w14:paraId="1BAD2D0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720 kHz</w:t>
            </w:r>
          </w:p>
        </w:tc>
        <w:tc>
          <w:tcPr>
            <w:tcW w:w="698" w:type="dxa"/>
            <w:shd w:val="clear" w:color="auto" w:fill="FABF8F" w:themeFill="accent6" w:themeFillTint="99"/>
          </w:tcPr>
          <w:p w14:paraId="6D697FE4">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Cs/>
                <w:strike w:val="0"/>
                <w:color w:val="FF0000"/>
                <w:sz w:val="18"/>
                <w:szCs w:val="22"/>
                <w:lang w:eastAsia="zh-CN"/>
              </w:rPr>
              <w:t>960 kHz</w:t>
            </w:r>
          </w:p>
        </w:tc>
      </w:tr>
      <w:tr w14:paraId="726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49332355">
            <w:pPr>
              <w:keepNext w:val="0"/>
              <w:keepLines w:val="0"/>
              <w:suppressLineNumbers w:val="0"/>
              <w:spacing w:before="0" w:beforeAutospacing="0" w:afterAutospacing="0"/>
              <w:ind w:left="0" w:right="0"/>
              <w:jc w:val="center"/>
              <w:rPr>
                <w:rFonts w:hint="default" w:eastAsiaTheme="minorEastAsia"/>
                <w:b/>
                <w:bCs/>
                <w:i/>
                <w:strike w:val="0"/>
                <w:dstrike w:val="0"/>
                <w:color w:val="FF0000"/>
                <w:sz w:val="18"/>
                <w:szCs w:val="22"/>
                <w:vertAlign w:val="subscript"/>
                <w:lang w:eastAsia="zh-CN"/>
              </w:rPr>
            </w:pPr>
            <w:r>
              <w:rPr>
                <w:rFonts w:hint="eastAsia" w:eastAsiaTheme="minorEastAsia"/>
                <w:b/>
                <w:bCs/>
                <w:i/>
                <w:strike w:val="0"/>
                <w:dstrike w:val="0"/>
                <w:color w:val="FF0000"/>
                <w:sz w:val="18"/>
                <w:szCs w:val="22"/>
                <w:lang w:eastAsia="zh-CN"/>
              </w:rPr>
              <w:t>B</w:t>
            </w:r>
            <w:r>
              <w:rPr>
                <w:rFonts w:hint="eastAsia" w:eastAsiaTheme="minorEastAsia"/>
                <w:b/>
                <w:bCs/>
                <w:i/>
                <w:strike w:val="0"/>
                <w:dstrike w:val="0"/>
                <w:color w:val="FF0000"/>
                <w:sz w:val="18"/>
                <w:szCs w:val="22"/>
                <w:vertAlign w:val="subscript"/>
                <w:lang w:eastAsia="zh-CN"/>
              </w:rPr>
              <w:t>tx,D2R</w:t>
            </w:r>
          </w:p>
          <w:p w14:paraId="32694D69">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r>
              <w:rPr>
                <w:rFonts w:hint="eastAsia" w:eastAsiaTheme="minorEastAsia"/>
                <w:b/>
                <w:bCs/>
                <w:i/>
                <w:strike w:val="0"/>
                <w:dstrike w:val="0"/>
                <w:color w:val="FF0000"/>
                <w:sz w:val="18"/>
                <w:szCs w:val="22"/>
                <w:lang w:eastAsia="zh-CN"/>
              </w:rPr>
              <w:t>=4/T</w:t>
            </w:r>
            <w:r>
              <w:rPr>
                <w:rFonts w:hint="eastAsia" w:eastAsiaTheme="minorEastAsia"/>
                <w:b/>
                <w:bCs/>
                <w:iCs/>
                <w:strike w:val="0"/>
                <w:dstrike w:val="0"/>
                <w:color w:val="FF0000"/>
                <w:sz w:val="18"/>
                <w:szCs w:val="22"/>
                <w:vertAlign w:val="subscript"/>
                <w:lang w:eastAsia="zh-CN"/>
              </w:rPr>
              <w:t>b</w:t>
            </w:r>
          </w:p>
        </w:tc>
        <w:tc>
          <w:tcPr>
            <w:tcW w:w="879" w:type="dxa"/>
          </w:tcPr>
          <w:p w14:paraId="3894F919">
            <w:pPr>
              <w:keepNext w:val="0"/>
              <w:keepLines w:val="0"/>
              <w:suppressLineNumbers w:val="0"/>
              <w:spacing w:before="0" w:beforeAutospacing="0" w:afterAutospacing="0"/>
              <w:ind w:left="0" w:right="0"/>
              <w:jc w:val="center"/>
              <w:rPr>
                <w:rFonts w:hint="default" w:eastAsiaTheme="minorEastAsia"/>
                <w:b/>
                <w:bCs/>
                <w:iCs/>
                <w:strike w:val="0"/>
                <w:dstrike w:val="0"/>
                <w:sz w:val="18"/>
                <w:szCs w:val="22"/>
                <w:lang w:eastAsia="zh-CN"/>
              </w:rPr>
            </w:pPr>
            <w:r>
              <w:rPr>
                <w:rFonts w:hint="eastAsia" w:eastAsiaTheme="minorEastAsia"/>
                <w:b/>
                <w:bCs/>
                <w:i/>
                <w:strike w:val="0"/>
                <w:dstrike w:val="0"/>
                <w:sz w:val="18"/>
                <w:szCs w:val="22"/>
                <w:lang w:eastAsia="zh-CN"/>
              </w:rPr>
              <w:t>T</w:t>
            </w:r>
            <w:r>
              <w:rPr>
                <w:rFonts w:hint="eastAsia" w:eastAsiaTheme="minorEastAsia"/>
                <w:b/>
                <w:bCs/>
                <w:iCs/>
                <w:strike w:val="0"/>
                <w:dstrike w:val="0"/>
                <w:sz w:val="18"/>
                <w:szCs w:val="22"/>
                <w:vertAlign w:val="subscript"/>
                <w:lang w:eastAsia="zh-CN"/>
              </w:rPr>
              <w:t>b</w:t>
            </w:r>
            <w:r>
              <w:rPr>
                <w:rFonts w:hint="eastAsia" w:eastAsiaTheme="minorEastAsia"/>
                <w:b/>
                <w:bCs/>
                <w:iCs/>
                <w:strike w:val="0"/>
                <w:dstrike w:val="0"/>
                <w:sz w:val="18"/>
                <w:szCs w:val="22"/>
                <w:lang w:eastAsia="zh-CN"/>
              </w:rPr>
              <w:t xml:space="preserve"> (</w:t>
            </w:r>
            <w:r>
              <w:rPr>
                <w:rFonts w:hint="default"/>
                <w:b/>
                <w:bCs/>
                <w:i/>
                <w:strike w:val="0"/>
                <w:dstrike w:val="0"/>
                <w:sz w:val="18"/>
                <w:szCs w:val="22"/>
                <w:lang w:val="en-GB"/>
              </w:rPr>
              <w:t>μs</w:t>
            </w:r>
            <w:r>
              <w:rPr>
                <w:rFonts w:hint="eastAsia" w:eastAsiaTheme="minorEastAsia"/>
                <w:b/>
                <w:bCs/>
                <w:iCs/>
                <w:strike w:val="0"/>
                <w:dstrike w:val="0"/>
                <w:sz w:val="18"/>
                <w:szCs w:val="22"/>
                <w:lang w:eastAsia="zh-CN"/>
              </w:rPr>
              <w:t>)</w:t>
            </w:r>
          </w:p>
        </w:tc>
        <w:tc>
          <w:tcPr>
            <w:tcW w:w="712" w:type="dxa"/>
          </w:tcPr>
          <w:p w14:paraId="44D48E2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133.33</w:t>
            </w:r>
          </w:p>
        </w:tc>
        <w:tc>
          <w:tcPr>
            <w:tcW w:w="656" w:type="dxa"/>
          </w:tcPr>
          <w:p w14:paraId="11EA63B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66.67</w:t>
            </w:r>
          </w:p>
        </w:tc>
        <w:tc>
          <w:tcPr>
            <w:tcW w:w="656" w:type="dxa"/>
          </w:tcPr>
          <w:p w14:paraId="5717852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33.33</w:t>
            </w:r>
          </w:p>
        </w:tc>
        <w:tc>
          <w:tcPr>
            <w:tcW w:w="656" w:type="dxa"/>
          </w:tcPr>
          <w:p w14:paraId="1795682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16.67</w:t>
            </w:r>
          </w:p>
        </w:tc>
        <w:tc>
          <w:tcPr>
            <w:tcW w:w="656" w:type="dxa"/>
            <w:shd w:val="clear" w:color="auto" w:fill="FABF8F" w:themeFill="accent6" w:themeFillTint="99"/>
          </w:tcPr>
          <w:p w14:paraId="6B13B731">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sz w:val="18"/>
                <w:szCs w:val="22"/>
                <w:lang w:eastAsia="zh-CN"/>
              </w:rPr>
              <w:t>11.11</w:t>
            </w:r>
          </w:p>
        </w:tc>
        <w:tc>
          <w:tcPr>
            <w:tcW w:w="641" w:type="dxa"/>
          </w:tcPr>
          <w:p w14:paraId="3EA84B4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8.33</w:t>
            </w:r>
          </w:p>
        </w:tc>
        <w:tc>
          <w:tcPr>
            <w:tcW w:w="608" w:type="dxa"/>
            <w:shd w:val="clear" w:color="auto" w:fill="FABF8F" w:themeFill="accent6" w:themeFillTint="99"/>
          </w:tcPr>
          <w:p w14:paraId="3DB8FF3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sz w:val="18"/>
                <w:szCs w:val="22"/>
                <w:lang w:eastAsia="zh-CN"/>
              </w:rPr>
              <w:t>5.56</w:t>
            </w:r>
          </w:p>
        </w:tc>
        <w:tc>
          <w:tcPr>
            <w:tcW w:w="698" w:type="dxa"/>
          </w:tcPr>
          <w:p w14:paraId="199B7BA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4.17</w:t>
            </w:r>
          </w:p>
        </w:tc>
        <w:tc>
          <w:tcPr>
            <w:tcW w:w="638" w:type="dxa"/>
            <w:shd w:val="clear" w:color="auto" w:fill="FABF8F" w:themeFill="accent6" w:themeFillTint="99"/>
          </w:tcPr>
          <w:p w14:paraId="5EE85F3F">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sz w:val="18"/>
                <w:szCs w:val="22"/>
                <w:lang w:eastAsia="zh-CN"/>
              </w:rPr>
              <w:t>2.78</w:t>
            </w:r>
          </w:p>
        </w:tc>
        <w:tc>
          <w:tcPr>
            <w:tcW w:w="744" w:type="dxa"/>
          </w:tcPr>
          <w:p w14:paraId="251BDE3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2.08</w:t>
            </w:r>
          </w:p>
        </w:tc>
        <w:tc>
          <w:tcPr>
            <w:tcW w:w="648" w:type="dxa"/>
            <w:shd w:val="clear" w:color="auto" w:fill="FABF8F" w:themeFill="accent6" w:themeFillTint="99"/>
          </w:tcPr>
          <w:p w14:paraId="3A21BB5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Cs/>
                <w:strike/>
                <w:dstrike w:val="0"/>
                <w:sz w:val="18"/>
                <w:szCs w:val="22"/>
                <w:lang w:eastAsia="zh-CN"/>
              </w:rPr>
              <w:t>1.39</w:t>
            </w:r>
          </w:p>
        </w:tc>
        <w:tc>
          <w:tcPr>
            <w:tcW w:w="728" w:type="dxa"/>
          </w:tcPr>
          <w:p w14:paraId="4155805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1.04</w:t>
            </w:r>
          </w:p>
        </w:tc>
        <w:tc>
          <w:tcPr>
            <w:tcW w:w="670" w:type="dxa"/>
            <w:shd w:val="clear" w:color="auto" w:fill="FABF8F" w:themeFill="accent6" w:themeFillTint="99"/>
          </w:tcPr>
          <w:p w14:paraId="7444681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sz w:val="18"/>
                <w:szCs w:val="22"/>
                <w:lang w:eastAsia="zh-CN"/>
              </w:rPr>
              <w:t>0.69</w:t>
            </w:r>
          </w:p>
        </w:tc>
        <w:tc>
          <w:tcPr>
            <w:tcW w:w="698" w:type="dxa"/>
            <w:shd w:val="clear" w:color="auto" w:fill="FABF8F" w:themeFill="accent6" w:themeFillTint="99"/>
          </w:tcPr>
          <w:p w14:paraId="3496B147">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Cs/>
                <w:strike/>
                <w:dstrike w:val="0"/>
                <w:color w:val="FF0000"/>
                <w:sz w:val="18"/>
                <w:szCs w:val="22"/>
                <w:lang w:eastAsia="zh-CN"/>
              </w:rPr>
              <w:t>0.52</w:t>
            </w:r>
          </w:p>
        </w:tc>
      </w:tr>
      <w:tr w14:paraId="7529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22ECA7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15 kHz</w:t>
            </w:r>
          </w:p>
        </w:tc>
        <w:tc>
          <w:tcPr>
            <w:tcW w:w="879" w:type="dxa"/>
          </w:tcPr>
          <w:p w14:paraId="3DB0DA6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266.67</w:t>
            </w:r>
          </w:p>
        </w:tc>
        <w:tc>
          <w:tcPr>
            <w:tcW w:w="712" w:type="dxa"/>
          </w:tcPr>
          <w:p w14:paraId="1E9A7897">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56" w:type="dxa"/>
          </w:tcPr>
          <w:p w14:paraId="4516ABE9">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=2</w:t>
            </w:r>
          </w:p>
        </w:tc>
        <w:tc>
          <w:tcPr>
            <w:tcW w:w="656" w:type="dxa"/>
          </w:tcPr>
          <w:p w14:paraId="78028334">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=4</w:t>
            </w:r>
          </w:p>
        </w:tc>
        <w:tc>
          <w:tcPr>
            <w:tcW w:w="656" w:type="dxa"/>
          </w:tcPr>
          <w:p w14:paraId="161F363B">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=8</w:t>
            </w:r>
          </w:p>
        </w:tc>
        <w:tc>
          <w:tcPr>
            <w:tcW w:w="656" w:type="dxa"/>
            <w:shd w:val="clear" w:color="auto" w:fill="FABF8F" w:themeFill="accent6" w:themeFillTint="99"/>
          </w:tcPr>
          <w:p w14:paraId="100A2C00">
            <w:pPr>
              <w:keepNext w:val="0"/>
              <w:keepLines w:val="0"/>
              <w:suppressLineNumbers w:val="0"/>
              <w:spacing w:before="0" w:beforeAutospacing="0" w:afterAutospacing="0"/>
              <w:ind w:left="0" w:right="0"/>
              <w:rPr>
                <w:rFonts w:hint="default" w:eastAsiaTheme="minorEastAsia"/>
                <w:i/>
                <w:strike/>
                <w:dstrike w:val="0"/>
                <w:sz w:val="18"/>
                <w:szCs w:val="22"/>
                <w:highlight w:val="yellow"/>
                <w:lang w:eastAsia="zh-CN"/>
              </w:rPr>
            </w:pPr>
            <w:r>
              <w:rPr>
                <w:rFonts w:hint="eastAsia" w:eastAsiaTheme="minorEastAsia"/>
                <w:i/>
                <w:strike/>
                <w:dstrike w:val="0"/>
                <w:color w:val="FF0000"/>
                <w:sz w:val="18"/>
                <w:szCs w:val="22"/>
                <w:highlight w:val="yellow"/>
                <w:lang w:eastAsia="zh-CN"/>
              </w:rPr>
              <w:t>R</w:t>
            </w:r>
            <w:r>
              <w:rPr>
                <w:rFonts w:hint="eastAsia" w:eastAsiaTheme="minorEastAsia"/>
                <w:iCs/>
                <w:strike/>
                <w:dstrike w:val="0"/>
                <w:color w:val="FF0000"/>
                <w:sz w:val="18"/>
                <w:szCs w:val="22"/>
                <w:highlight w:val="yellow"/>
                <w:lang w:eastAsia="zh-CN"/>
              </w:rPr>
              <w:t>=12</w:t>
            </w:r>
          </w:p>
        </w:tc>
        <w:tc>
          <w:tcPr>
            <w:tcW w:w="641" w:type="dxa"/>
          </w:tcPr>
          <w:p w14:paraId="0F2B9675">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=16</w:t>
            </w:r>
          </w:p>
        </w:tc>
        <w:tc>
          <w:tcPr>
            <w:tcW w:w="608" w:type="dxa"/>
            <w:shd w:val="clear" w:color="auto" w:fill="FABF8F" w:themeFill="accent6" w:themeFillTint="99"/>
          </w:tcPr>
          <w:p w14:paraId="24B77447">
            <w:pPr>
              <w:keepNext w:val="0"/>
              <w:keepLines w:val="0"/>
              <w:suppressLineNumbers w:val="0"/>
              <w:spacing w:before="0" w:beforeAutospacing="0" w:afterAutospacing="0"/>
              <w:ind w:left="0" w:right="0"/>
              <w:rPr>
                <w:rFonts w:hint="default" w:eastAsiaTheme="minorEastAsia"/>
                <w:iCs/>
                <w:strike/>
                <w:dstrike w:val="0"/>
                <w:color w:val="FF0000"/>
                <w:sz w:val="18"/>
                <w:szCs w:val="22"/>
                <w:highlight w:val="yellow"/>
                <w:lang w:eastAsia="zh-CN"/>
              </w:rPr>
            </w:pPr>
            <w:r>
              <w:rPr>
                <w:rFonts w:hint="eastAsia" w:eastAsiaTheme="minorEastAsia"/>
                <w:i/>
                <w:strike/>
                <w:dstrike w:val="0"/>
                <w:color w:val="FF0000"/>
                <w:sz w:val="18"/>
                <w:szCs w:val="22"/>
                <w:highlight w:val="yellow"/>
                <w:lang w:eastAsia="zh-CN"/>
              </w:rPr>
              <w:t>R</w:t>
            </w:r>
            <w:r>
              <w:rPr>
                <w:rFonts w:hint="eastAsia" w:eastAsiaTheme="minorEastAsia"/>
                <w:iCs/>
                <w:strike/>
                <w:dstrike w:val="0"/>
                <w:color w:val="FF0000"/>
                <w:sz w:val="18"/>
                <w:szCs w:val="22"/>
                <w:highlight w:val="yellow"/>
                <w:lang w:eastAsia="zh-CN"/>
              </w:rPr>
              <w:t>=24</w:t>
            </w:r>
          </w:p>
        </w:tc>
        <w:tc>
          <w:tcPr>
            <w:tcW w:w="698" w:type="dxa"/>
          </w:tcPr>
          <w:p w14:paraId="51808740">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=32</w:t>
            </w:r>
          </w:p>
        </w:tc>
        <w:tc>
          <w:tcPr>
            <w:tcW w:w="638" w:type="dxa"/>
            <w:shd w:val="clear" w:color="auto" w:fill="FABF8F" w:themeFill="accent6" w:themeFillTint="99"/>
          </w:tcPr>
          <w:p w14:paraId="2651F669">
            <w:pPr>
              <w:keepNext w:val="0"/>
              <w:keepLines w:val="0"/>
              <w:suppressLineNumbers w:val="0"/>
              <w:spacing w:before="0" w:beforeAutospacing="0" w:afterAutospacing="0"/>
              <w:ind w:left="0" w:right="0"/>
              <w:rPr>
                <w:rFonts w:hint="default" w:eastAsiaTheme="minorEastAsia"/>
                <w:iCs/>
                <w:strike/>
                <w:dstrike w:val="0"/>
                <w:sz w:val="18"/>
                <w:szCs w:val="22"/>
                <w:highlight w:val="yellow"/>
                <w:lang w:eastAsia="zh-CN"/>
              </w:rPr>
            </w:pPr>
            <w:r>
              <w:rPr>
                <w:rFonts w:hint="eastAsia" w:eastAsiaTheme="minorEastAsia"/>
                <w:i/>
                <w:strike/>
                <w:dstrike w:val="0"/>
                <w:color w:val="FF0000"/>
                <w:sz w:val="18"/>
                <w:szCs w:val="22"/>
                <w:highlight w:val="yellow"/>
                <w:lang w:eastAsia="zh-CN"/>
              </w:rPr>
              <w:t>R</w:t>
            </w:r>
            <w:r>
              <w:rPr>
                <w:rFonts w:hint="eastAsia" w:eastAsiaTheme="minorEastAsia"/>
                <w:iCs/>
                <w:strike/>
                <w:dstrike w:val="0"/>
                <w:color w:val="FF0000"/>
                <w:sz w:val="18"/>
                <w:szCs w:val="22"/>
                <w:highlight w:val="yellow"/>
                <w:lang w:eastAsia="zh-CN"/>
              </w:rPr>
              <w:t>=48</w:t>
            </w:r>
          </w:p>
        </w:tc>
        <w:tc>
          <w:tcPr>
            <w:tcW w:w="744" w:type="dxa"/>
          </w:tcPr>
          <w:p w14:paraId="6615F1B4">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=64</w:t>
            </w:r>
          </w:p>
        </w:tc>
        <w:tc>
          <w:tcPr>
            <w:tcW w:w="648" w:type="dxa"/>
            <w:shd w:val="clear" w:color="auto" w:fill="FABF8F" w:themeFill="accent6" w:themeFillTint="99"/>
          </w:tcPr>
          <w:p w14:paraId="705E3692">
            <w:pPr>
              <w:keepNext w:val="0"/>
              <w:keepLines w:val="0"/>
              <w:suppressLineNumbers w:val="0"/>
              <w:spacing w:before="0" w:beforeAutospacing="0" w:afterAutospacing="0"/>
              <w:ind w:left="0" w:right="0"/>
              <w:rPr>
                <w:rFonts w:hint="default" w:eastAsiaTheme="minorEastAsia"/>
                <w:iCs/>
                <w:strike/>
                <w:dstrike w:val="0"/>
                <w:sz w:val="18"/>
                <w:szCs w:val="22"/>
                <w:highlight w:val="yellow"/>
                <w:lang w:eastAsia="zh-CN"/>
              </w:rPr>
            </w:pPr>
            <w:r>
              <w:rPr>
                <w:rFonts w:hint="default" w:eastAsiaTheme="minorEastAsia"/>
                <w:i/>
                <w:strike/>
                <w:dstrike w:val="0"/>
                <w:color w:val="FF0000"/>
                <w:sz w:val="18"/>
                <w:szCs w:val="22"/>
                <w:highlight w:val="yellow"/>
                <w:lang w:eastAsia="zh-CN"/>
              </w:rPr>
              <w:t>R</w:t>
            </w:r>
            <w:r>
              <w:rPr>
                <w:rFonts w:hint="default" w:eastAsiaTheme="minorEastAsia"/>
                <w:iCs/>
                <w:strike/>
                <w:dstrike w:val="0"/>
                <w:color w:val="FF0000"/>
                <w:sz w:val="18"/>
                <w:szCs w:val="22"/>
                <w:highlight w:val="yellow"/>
                <w:lang w:eastAsia="zh-CN"/>
              </w:rPr>
              <w:t>=96</w:t>
            </w:r>
          </w:p>
        </w:tc>
        <w:tc>
          <w:tcPr>
            <w:tcW w:w="728" w:type="dxa"/>
          </w:tcPr>
          <w:p w14:paraId="5EA67053">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=128</w:t>
            </w:r>
          </w:p>
        </w:tc>
        <w:tc>
          <w:tcPr>
            <w:tcW w:w="670" w:type="dxa"/>
            <w:shd w:val="clear" w:color="auto" w:fill="FABF8F" w:themeFill="accent6" w:themeFillTint="99"/>
          </w:tcPr>
          <w:p w14:paraId="506A277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shd w:val="clear" w:color="auto" w:fill="FABF8F" w:themeFill="accent6" w:themeFillTint="99"/>
          </w:tcPr>
          <w:p w14:paraId="5A8AF3E9">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p>
        </w:tc>
      </w:tr>
      <w:tr w14:paraId="3D159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A2571B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30 kHz</w:t>
            </w:r>
          </w:p>
        </w:tc>
        <w:tc>
          <w:tcPr>
            <w:tcW w:w="879" w:type="dxa"/>
          </w:tcPr>
          <w:p w14:paraId="53D5AFF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133.33</w:t>
            </w:r>
          </w:p>
        </w:tc>
        <w:tc>
          <w:tcPr>
            <w:tcW w:w="712" w:type="dxa"/>
          </w:tcPr>
          <w:p w14:paraId="5F2E2D4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CCA45F3">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56" w:type="dxa"/>
          </w:tcPr>
          <w:p w14:paraId="7354275B">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=2</w:t>
            </w:r>
          </w:p>
        </w:tc>
        <w:tc>
          <w:tcPr>
            <w:tcW w:w="656" w:type="dxa"/>
          </w:tcPr>
          <w:p w14:paraId="643FE2D6">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=4</w:t>
            </w:r>
          </w:p>
        </w:tc>
        <w:tc>
          <w:tcPr>
            <w:tcW w:w="656" w:type="dxa"/>
            <w:shd w:val="clear" w:color="auto" w:fill="FABF8F" w:themeFill="accent6" w:themeFillTint="99"/>
          </w:tcPr>
          <w:p w14:paraId="634D2C76">
            <w:pPr>
              <w:keepNext w:val="0"/>
              <w:keepLines w:val="0"/>
              <w:suppressLineNumbers w:val="0"/>
              <w:spacing w:before="0" w:beforeAutospacing="0" w:afterAutospacing="0"/>
              <w:ind w:left="0" w:right="0"/>
              <w:rPr>
                <w:rFonts w:hint="default" w:eastAsiaTheme="minorEastAsia"/>
                <w:i/>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=6</w:t>
            </w:r>
          </w:p>
        </w:tc>
        <w:tc>
          <w:tcPr>
            <w:tcW w:w="641" w:type="dxa"/>
          </w:tcPr>
          <w:p w14:paraId="27D8001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=8</w:t>
            </w:r>
          </w:p>
        </w:tc>
        <w:tc>
          <w:tcPr>
            <w:tcW w:w="608" w:type="dxa"/>
            <w:shd w:val="clear" w:color="auto" w:fill="FABF8F" w:themeFill="accent6" w:themeFillTint="99"/>
          </w:tcPr>
          <w:p w14:paraId="1912B518">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=12</w:t>
            </w:r>
          </w:p>
        </w:tc>
        <w:tc>
          <w:tcPr>
            <w:tcW w:w="698" w:type="dxa"/>
          </w:tcPr>
          <w:p w14:paraId="35C4BFF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=16</w:t>
            </w:r>
          </w:p>
        </w:tc>
        <w:tc>
          <w:tcPr>
            <w:tcW w:w="638" w:type="dxa"/>
            <w:shd w:val="clear" w:color="auto" w:fill="FABF8F" w:themeFill="accent6" w:themeFillTint="99"/>
          </w:tcPr>
          <w:p w14:paraId="4E6189C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=24</w:t>
            </w:r>
          </w:p>
        </w:tc>
        <w:tc>
          <w:tcPr>
            <w:tcW w:w="744" w:type="dxa"/>
          </w:tcPr>
          <w:p w14:paraId="275A5AD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=32</w:t>
            </w:r>
          </w:p>
        </w:tc>
        <w:tc>
          <w:tcPr>
            <w:tcW w:w="648" w:type="dxa"/>
            <w:shd w:val="clear" w:color="auto" w:fill="FABF8F" w:themeFill="accent6" w:themeFillTint="99"/>
          </w:tcPr>
          <w:p w14:paraId="0B8448F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=48</w:t>
            </w:r>
          </w:p>
        </w:tc>
        <w:tc>
          <w:tcPr>
            <w:tcW w:w="728" w:type="dxa"/>
          </w:tcPr>
          <w:p w14:paraId="383DC11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=64</w:t>
            </w:r>
          </w:p>
        </w:tc>
        <w:tc>
          <w:tcPr>
            <w:tcW w:w="670" w:type="dxa"/>
            <w:shd w:val="clear" w:color="auto" w:fill="FABF8F" w:themeFill="accent6" w:themeFillTint="99"/>
          </w:tcPr>
          <w:p w14:paraId="021E8B9D">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default" w:eastAsiaTheme="minorEastAsia"/>
                <w:i/>
                <w:strike/>
                <w:dstrike w:val="0"/>
                <w:color w:val="FF0000"/>
                <w:sz w:val="18"/>
                <w:szCs w:val="22"/>
                <w:lang w:eastAsia="zh-CN"/>
              </w:rPr>
              <w:t>R</w:t>
            </w:r>
            <w:r>
              <w:rPr>
                <w:rFonts w:hint="default" w:eastAsiaTheme="minorEastAsia"/>
                <w:iCs/>
                <w:strike/>
                <w:dstrike w:val="0"/>
                <w:color w:val="FF0000"/>
                <w:sz w:val="18"/>
                <w:szCs w:val="22"/>
                <w:lang w:eastAsia="zh-CN"/>
              </w:rPr>
              <w:t>=96</w:t>
            </w:r>
          </w:p>
        </w:tc>
        <w:tc>
          <w:tcPr>
            <w:tcW w:w="698" w:type="dxa"/>
            <w:shd w:val="clear" w:color="auto" w:fill="FABF8F" w:themeFill="accent6" w:themeFillTint="99"/>
          </w:tcPr>
          <w:p w14:paraId="2A189CA6">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=128</w:t>
            </w:r>
          </w:p>
        </w:tc>
      </w:tr>
      <w:tr w14:paraId="64A1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2284BF4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60 kHz</w:t>
            </w:r>
          </w:p>
        </w:tc>
        <w:tc>
          <w:tcPr>
            <w:tcW w:w="879" w:type="dxa"/>
          </w:tcPr>
          <w:p w14:paraId="23FF198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66.67</w:t>
            </w:r>
          </w:p>
        </w:tc>
        <w:tc>
          <w:tcPr>
            <w:tcW w:w="712" w:type="dxa"/>
          </w:tcPr>
          <w:p w14:paraId="7953767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1B8B6D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9C021A9">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56" w:type="dxa"/>
          </w:tcPr>
          <w:p w14:paraId="25F8B9D5">
            <w:pPr>
              <w:keepNext w:val="0"/>
              <w:keepLines w:val="0"/>
              <w:suppressLineNumbers w:val="0"/>
              <w:spacing w:before="0" w:beforeAutospacing="0" w:afterAutospacing="0"/>
              <w:ind w:left="0" w:right="0"/>
              <w:rPr>
                <w:rFonts w:hint="default" w:eastAsiaTheme="minorEastAsia"/>
                <w:iCs/>
                <w:strike w:val="0"/>
                <w:dstrike w:val="0"/>
                <w:sz w:val="18"/>
                <w:szCs w:val="22"/>
                <w:highlight w:val="yellow"/>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=2</w:t>
            </w:r>
          </w:p>
        </w:tc>
        <w:tc>
          <w:tcPr>
            <w:tcW w:w="656" w:type="dxa"/>
            <w:shd w:val="clear" w:color="auto" w:fill="FABF8F" w:themeFill="accent6" w:themeFillTint="99"/>
          </w:tcPr>
          <w:p w14:paraId="7158DDBE">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1" w:type="dxa"/>
          </w:tcPr>
          <w:p w14:paraId="34E3D81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=4</w:t>
            </w:r>
          </w:p>
        </w:tc>
        <w:tc>
          <w:tcPr>
            <w:tcW w:w="608" w:type="dxa"/>
            <w:shd w:val="clear" w:color="auto" w:fill="FABF8F" w:themeFill="accent6" w:themeFillTint="99"/>
          </w:tcPr>
          <w:p w14:paraId="36AFDD41">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=6</w:t>
            </w:r>
          </w:p>
        </w:tc>
        <w:tc>
          <w:tcPr>
            <w:tcW w:w="698" w:type="dxa"/>
          </w:tcPr>
          <w:p w14:paraId="391488D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=8</w:t>
            </w:r>
          </w:p>
        </w:tc>
        <w:tc>
          <w:tcPr>
            <w:tcW w:w="638" w:type="dxa"/>
            <w:shd w:val="clear" w:color="auto" w:fill="FABF8F" w:themeFill="accent6" w:themeFillTint="99"/>
          </w:tcPr>
          <w:p w14:paraId="4D9FB0B2">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=12</w:t>
            </w:r>
          </w:p>
        </w:tc>
        <w:tc>
          <w:tcPr>
            <w:tcW w:w="744" w:type="dxa"/>
          </w:tcPr>
          <w:p w14:paraId="2D05BC9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=16</w:t>
            </w:r>
          </w:p>
        </w:tc>
        <w:tc>
          <w:tcPr>
            <w:tcW w:w="648" w:type="dxa"/>
            <w:shd w:val="clear" w:color="auto" w:fill="FABF8F" w:themeFill="accent6" w:themeFillTint="99"/>
          </w:tcPr>
          <w:p w14:paraId="4973CFF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=24</w:t>
            </w:r>
          </w:p>
        </w:tc>
        <w:tc>
          <w:tcPr>
            <w:tcW w:w="728" w:type="dxa"/>
          </w:tcPr>
          <w:p w14:paraId="4328CFD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=32</w:t>
            </w:r>
          </w:p>
        </w:tc>
        <w:tc>
          <w:tcPr>
            <w:tcW w:w="670" w:type="dxa"/>
            <w:shd w:val="clear" w:color="auto" w:fill="FABF8F" w:themeFill="accent6" w:themeFillTint="99"/>
          </w:tcPr>
          <w:p w14:paraId="5D179B5F">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=48</w:t>
            </w:r>
          </w:p>
        </w:tc>
        <w:tc>
          <w:tcPr>
            <w:tcW w:w="698" w:type="dxa"/>
            <w:shd w:val="clear" w:color="auto" w:fill="FABF8F" w:themeFill="accent6" w:themeFillTint="99"/>
          </w:tcPr>
          <w:p w14:paraId="40804B30">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=64</w:t>
            </w:r>
          </w:p>
        </w:tc>
      </w:tr>
      <w:tr w14:paraId="5E71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A7CC7D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120 kHz</w:t>
            </w:r>
          </w:p>
        </w:tc>
        <w:tc>
          <w:tcPr>
            <w:tcW w:w="879" w:type="dxa"/>
          </w:tcPr>
          <w:p w14:paraId="218573E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33.33</w:t>
            </w:r>
          </w:p>
        </w:tc>
        <w:tc>
          <w:tcPr>
            <w:tcW w:w="712" w:type="dxa"/>
          </w:tcPr>
          <w:p w14:paraId="39E35DA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DD4544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E426A7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316335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56" w:type="dxa"/>
            <w:shd w:val="clear" w:color="auto" w:fill="FABF8F" w:themeFill="accent6" w:themeFillTint="99"/>
          </w:tcPr>
          <w:p w14:paraId="53D34A4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1" w:type="dxa"/>
          </w:tcPr>
          <w:p w14:paraId="589A262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=2</w:t>
            </w:r>
          </w:p>
        </w:tc>
        <w:tc>
          <w:tcPr>
            <w:tcW w:w="608" w:type="dxa"/>
            <w:shd w:val="clear" w:color="auto" w:fill="FABF8F" w:themeFill="accent6" w:themeFillTint="99"/>
          </w:tcPr>
          <w:p w14:paraId="00151C2D">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p>
        </w:tc>
        <w:tc>
          <w:tcPr>
            <w:tcW w:w="698" w:type="dxa"/>
          </w:tcPr>
          <w:p w14:paraId="7CA5F9F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=4</w:t>
            </w:r>
          </w:p>
        </w:tc>
        <w:tc>
          <w:tcPr>
            <w:tcW w:w="638" w:type="dxa"/>
            <w:shd w:val="clear" w:color="auto" w:fill="FABF8F" w:themeFill="accent6" w:themeFillTint="99"/>
          </w:tcPr>
          <w:p w14:paraId="49359C1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=6</w:t>
            </w:r>
          </w:p>
        </w:tc>
        <w:tc>
          <w:tcPr>
            <w:tcW w:w="744" w:type="dxa"/>
          </w:tcPr>
          <w:p w14:paraId="0240E99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=8</w:t>
            </w:r>
          </w:p>
        </w:tc>
        <w:tc>
          <w:tcPr>
            <w:tcW w:w="648" w:type="dxa"/>
            <w:shd w:val="clear" w:color="auto" w:fill="FABF8F" w:themeFill="accent6" w:themeFillTint="99"/>
          </w:tcPr>
          <w:p w14:paraId="7C8D538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=12</w:t>
            </w:r>
          </w:p>
        </w:tc>
        <w:tc>
          <w:tcPr>
            <w:tcW w:w="728" w:type="dxa"/>
          </w:tcPr>
          <w:p w14:paraId="6D07EDC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=16</w:t>
            </w:r>
          </w:p>
        </w:tc>
        <w:tc>
          <w:tcPr>
            <w:tcW w:w="670" w:type="dxa"/>
            <w:shd w:val="clear" w:color="auto" w:fill="FABF8F" w:themeFill="accent6" w:themeFillTint="99"/>
          </w:tcPr>
          <w:p w14:paraId="46A9C5DE">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=24</w:t>
            </w:r>
          </w:p>
        </w:tc>
        <w:tc>
          <w:tcPr>
            <w:tcW w:w="698" w:type="dxa"/>
            <w:shd w:val="clear" w:color="auto" w:fill="FABF8F" w:themeFill="accent6" w:themeFillTint="99"/>
          </w:tcPr>
          <w:p w14:paraId="1F2AD3A2">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=32</w:t>
            </w:r>
          </w:p>
        </w:tc>
      </w:tr>
      <w:tr w14:paraId="06B3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shd w:val="clear" w:color="auto" w:fill="FABF8F" w:themeFill="accent6" w:themeFillTint="99"/>
          </w:tcPr>
          <w:p w14:paraId="2D767089">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color w:val="FF0000"/>
                <w:sz w:val="18"/>
                <w:szCs w:val="22"/>
                <w:lang w:eastAsia="zh-CN"/>
              </w:rPr>
              <w:t>180 kHz</w:t>
            </w:r>
          </w:p>
        </w:tc>
        <w:tc>
          <w:tcPr>
            <w:tcW w:w="879" w:type="dxa"/>
            <w:shd w:val="clear" w:color="auto" w:fill="FABF8F" w:themeFill="accent6" w:themeFillTint="99"/>
          </w:tcPr>
          <w:p w14:paraId="18A75D2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sz w:val="18"/>
                <w:szCs w:val="22"/>
                <w:lang w:eastAsia="zh-CN"/>
              </w:rPr>
              <w:t>22.22</w:t>
            </w:r>
          </w:p>
        </w:tc>
        <w:tc>
          <w:tcPr>
            <w:tcW w:w="712" w:type="dxa"/>
            <w:shd w:val="clear" w:color="auto" w:fill="FABF8F" w:themeFill="accent6" w:themeFillTint="99"/>
          </w:tcPr>
          <w:p w14:paraId="5D42C9F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7375DE34">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138C476F">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6AB4A971">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37E6DAF3">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=1</w:t>
            </w:r>
          </w:p>
        </w:tc>
        <w:tc>
          <w:tcPr>
            <w:tcW w:w="641" w:type="dxa"/>
            <w:shd w:val="clear" w:color="auto" w:fill="FABF8F" w:themeFill="accent6" w:themeFillTint="99"/>
          </w:tcPr>
          <w:p w14:paraId="1B04D3F4">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08" w:type="dxa"/>
            <w:shd w:val="clear" w:color="auto" w:fill="FABF8F" w:themeFill="accent6" w:themeFillTint="99"/>
          </w:tcPr>
          <w:p w14:paraId="50651E9F">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=2</w:t>
            </w:r>
          </w:p>
        </w:tc>
        <w:tc>
          <w:tcPr>
            <w:tcW w:w="698" w:type="dxa"/>
            <w:shd w:val="clear" w:color="auto" w:fill="FABF8F" w:themeFill="accent6" w:themeFillTint="99"/>
          </w:tcPr>
          <w:p w14:paraId="50548D5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38" w:type="dxa"/>
            <w:shd w:val="clear" w:color="auto" w:fill="FABF8F" w:themeFill="accent6" w:themeFillTint="99"/>
          </w:tcPr>
          <w:p w14:paraId="67C869A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=4</w:t>
            </w:r>
          </w:p>
        </w:tc>
        <w:tc>
          <w:tcPr>
            <w:tcW w:w="744" w:type="dxa"/>
            <w:shd w:val="clear" w:color="auto" w:fill="FABF8F" w:themeFill="accent6" w:themeFillTint="99"/>
          </w:tcPr>
          <w:p w14:paraId="72A444E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8" w:type="dxa"/>
            <w:shd w:val="clear" w:color="auto" w:fill="FABF8F" w:themeFill="accent6" w:themeFillTint="99"/>
          </w:tcPr>
          <w:p w14:paraId="72FC2C8E">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=8</w:t>
            </w:r>
          </w:p>
        </w:tc>
        <w:tc>
          <w:tcPr>
            <w:tcW w:w="728" w:type="dxa"/>
            <w:shd w:val="clear" w:color="auto" w:fill="FABF8F" w:themeFill="accent6" w:themeFillTint="99"/>
          </w:tcPr>
          <w:p w14:paraId="150975DE">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70" w:type="dxa"/>
            <w:shd w:val="clear" w:color="auto" w:fill="FABF8F" w:themeFill="accent6" w:themeFillTint="99"/>
          </w:tcPr>
          <w:p w14:paraId="48DAEE4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=16</w:t>
            </w:r>
          </w:p>
        </w:tc>
        <w:tc>
          <w:tcPr>
            <w:tcW w:w="698" w:type="dxa"/>
            <w:shd w:val="clear" w:color="auto" w:fill="FABF8F" w:themeFill="accent6" w:themeFillTint="99"/>
          </w:tcPr>
          <w:p w14:paraId="213F1627">
            <w:pPr>
              <w:keepNext w:val="0"/>
              <w:keepLines w:val="0"/>
              <w:suppressLineNumbers w:val="0"/>
              <w:spacing w:before="0" w:beforeAutospacing="0" w:afterAutospacing="0"/>
              <w:ind w:left="0" w:right="0"/>
              <w:rPr>
                <w:rFonts w:hint="default" w:eastAsiaTheme="minorEastAsia"/>
                <w:i/>
                <w:strike/>
                <w:dstrike w:val="0"/>
                <w:color w:val="FF0000"/>
                <w:sz w:val="18"/>
                <w:szCs w:val="22"/>
                <w:lang w:eastAsia="zh-CN"/>
              </w:rPr>
            </w:pPr>
          </w:p>
        </w:tc>
      </w:tr>
      <w:tr w14:paraId="35F8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F3F325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240 kHz</w:t>
            </w:r>
          </w:p>
        </w:tc>
        <w:tc>
          <w:tcPr>
            <w:tcW w:w="879" w:type="dxa"/>
          </w:tcPr>
          <w:p w14:paraId="6C79C57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16.67</w:t>
            </w:r>
          </w:p>
        </w:tc>
        <w:tc>
          <w:tcPr>
            <w:tcW w:w="712" w:type="dxa"/>
          </w:tcPr>
          <w:p w14:paraId="2D0727C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F8CABB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34D99E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2200CA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23C4F9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26C087F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08" w:type="dxa"/>
            <w:shd w:val="clear" w:color="auto" w:fill="FABF8F" w:themeFill="accent6" w:themeFillTint="99"/>
          </w:tcPr>
          <w:p w14:paraId="23ED25B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98" w:type="dxa"/>
          </w:tcPr>
          <w:p w14:paraId="4461F62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=2</w:t>
            </w:r>
          </w:p>
        </w:tc>
        <w:tc>
          <w:tcPr>
            <w:tcW w:w="638" w:type="dxa"/>
            <w:shd w:val="clear" w:color="auto" w:fill="FABF8F" w:themeFill="accent6" w:themeFillTint="99"/>
          </w:tcPr>
          <w:p w14:paraId="599FBD79">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44" w:type="dxa"/>
          </w:tcPr>
          <w:p w14:paraId="57F9209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=4</w:t>
            </w:r>
          </w:p>
        </w:tc>
        <w:tc>
          <w:tcPr>
            <w:tcW w:w="648" w:type="dxa"/>
            <w:shd w:val="clear" w:color="auto" w:fill="FABF8F" w:themeFill="accent6" w:themeFillTint="99"/>
          </w:tcPr>
          <w:p w14:paraId="57E5B587">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=6</w:t>
            </w:r>
          </w:p>
        </w:tc>
        <w:tc>
          <w:tcPr>
            <w:tcW w:w="728" w:type="dxa"/>
          </w:tcPr>
          <w:p w14:paraId="7DC7F8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=8</w:t>
            </w:r>
          </w:p>
        </w:tc>
        <w:tc>
          <w:tcPr>
            <w:tcW w:w="670" w:type="dxa"/>
            <w:shd w:val="clear" w:color="auto" w:fill="FABF8F" w:themeFill="accent6" w:themeFillTint="99"/>
          </w:tcPr>
          <w:p w14:paraId="77D4F21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=12</w:t>
            </w:r>
          </w:p>
        </w:tc>
        <w:tc>
          <w:tcPr>
            <w:tcW w:w="698" w:type="dxa"/>
            <w:shd w:val="clear" w:color="auto" w:fill="FABF8F" w:themeFill="accent6" w:themeFillTint="99"/>
          </w:tcPr>
          <w:p w14:paraId="5B366024">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default" w:eastAsiaTheme="minorEastAsia"/>
                <w:i/>
                <w:strike/>
                <w:dstrike w:val="0"/>
                <w:color w:val="FF0000"/>
                <w:sz w:val="18"/>
                <w:szCs w:val="22"/>
                <w:lang w:eastAsia="zh-CN"/>
              </w:rPr>
              <w:t>R</w:t>
            </w:r>
            <w:r>
              <w:rPr>
                <w:rFonts w:hint="default" w:eastAsiaTheme="minorEastAsia"/>
                <w:iCs/>
                <w:strike/>
                <w:dstrike w:val="0"/>
                <w:color w:val="FF0000"/>
                <w:sz w:val="18"/>
                <w:szCs w:val="22"/>
                <w:lang w:eastAsia="zh-CN"/>
              </w:rPr>
              <w:t>=16</w:t>
            </w:r>
          </w:p>
        </w:tc>
      </w:tr>
      <w:tr w14:paraId="3C10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0DC793F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color w:val="FF0000"/>
                <w:sz w:val="18"/>
                <w:szCs w:val="22"/>
                <w:lang w:eastAsia="zh-CN"/>
              </w:rPr>
              <w:t>360 kHz</w:t>
            </w:r>
          </w:p>
        </w:tc>
        <w:tc>
          <w:tcPr>
            <w:tcW w:w="879" w:type="dxa"/>
          </w:tcPr>
          <w:p w14:paraId="4E39219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sz w:val="18"/>
                <w:szCs w:val="22"/>
                <w:lang w:eastAsia="zh-CN"/>
              </w:rPr>
              <w:t>11.11</w:t>
            </w:r>
          </w:p>
        </w:tc>
        <w:tc>
          <w:tcPr>
            <w:tcW w:w="712" w:type="dxa"/>
          </w:tcPr>
          <w:p w14:paraId="2054CCE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tcPr>
          <w:p w14:paraId="136DED6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tcPr>
          <w:p w14:paraId="7BD21F2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tcPr>
          <w:p w14:paraId="5EF01A43">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tcPr>
          <w:p w14:paraId="465AF00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1" w:type="dxa"/>
          </w:tcPr>
          <w:p w14:paraId="72F5A2FE">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08" w:type="dxa"/>
            <w:shd w:val="clear" w:color="auto" w:fill="FABF8F" w:themeFill="accent6" w:themeFillTint="99"/>
          </w:tcPr>
          <w:p w14:paraId="619A102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=1</w:t>
            </w:r>
          </w:p>
        </w:tc>
        <w:tc>
          <w:tcPr>
            <w:tcW w:w="698" w:type="dxa"/>
          </w:tcPr>
          <w:p w14:paraId="5E764604">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38" w:type="dxa"/>
            <w:shd w:val="clear" w:color="auto" w:fill="FABF8F" w:themeFill="accent6" w:themeFillTint="99"/>
          </w:tcPr>
          <w:p w14:paraId="03B3EE4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=2</w:t>
            </w:r>
          </w:p>
        </w:tc>
        <w:tc>
          <w:tcPr>
            <w:tcW w:w="744" w:type="dxa"/>
          </w:tcPr>
          <w:p w14:paraId="276CFF39">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8" w:type="dxa"/>
            <w:shd w:val="clear" w:color="auto" w:fill="FABF8F" w:themeFill="accent6" w:themeFillTint="99"/>
          </w:tcPr>
          <w:p w14:paraId="0C020F9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=4</w:t>
            </w:r>
          </w:p>
        </w:tc>
        <w:tc>
          <w:tcPr>
            <w:tcW w:w="728" w:type="dxa"/>
          </w:tcPr>
          <w:p w14:paraId="6B1A7043">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70" w:type="dxa"/>
            <w:shd w:val="clear" w:color="auto" w:fill="FABF8F" w:themeFill="accent6" w:themeFillTint="99"/>
          </w:tcPr>
          <w:p w14:paraId="5D80E2E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=8</w:t>
            </w:r>
          </w:p>
        </w:tc>
        <w:tc>
          <w:tcPr>
            <w:tcW w:w="698" w:type="dxa"/>
            <w:shd w:val="clear" w:color="auto" w:fill="FABF8F" w:themeFill="accent6" w:themeFillTint="99"/>
          </w:tcPr>
          <w:p w14:paraId="7C8B4D94">
            <w:pPr>
              <w:keepNext w:val="0"/>
              <w:keepLines w:val="0"/>
              <w:suppressLineNumbers w:val="0"/>
              <w:spacing w:before="0" w:beforeAutospacing="0" w:afterAutospacing="0"/>
              <w:ind w:left="0" w:right="0"/>
              <w:rPr>
                <w:rFonts w:hint="default" w:eastAsiaTheme="minorEastAsia"/>
                <w:i/>
                <w:strike/>
                <w:dstrike w:val="0"/>
                <w:color w:val="FF0000"/>
                <w:sz w:val="18"/>
                <w:szCs w:val="22"/>
                <w:lang w:eastAsia="zh-CN"/>
              </w:rPr>
            </w:pPr>
          </w:p>
        </w:tc>
      </w:tr>
      <w:tr w14:paraId="384F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9" w:type="dxa"/>
          </w:tcPr>
          <w:p w14:paraId="3B54641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480 kHz</w:t>
            </w:r>
          </w:p>
        </w:tc>
        <w:tc>
          <w:tcPr>
            <w:tcW w:w="879" w:type="dxa"/>
          </w:tcPr>
          <w:p w14:paraId="7B271D6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8.33</w:t>
            </w:r>
          </w:p>
        </w:tc>
        <w:tc>
          <w:tcPr>
            <w:tcW w:w="712" w:type="dxa"/>
          </w:tcPr>
          <w:p w14:paraId="0848EBE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823E6E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DB6DED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6F4724B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94E098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762DEAC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38FB647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1992218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38" w:type="dxa"/>
            <w:shd w:val="clear" w:color="auto" w:fill="FABF8F" w:themeFill="accent6" w:themeFillTint="99"/>
          </w:tcPr>
          <w:p w14:paraId="633794B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44" w:type="dxa"/>
          </w:tcPr>
          <w:p w14:paraId="25FD1A2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=2</w:t>
            </w:r>
          </w:p>
        </w:tc>
        <w:tc>
          <w:tcPr>
            <w:tcW w:w="648" w:type="dxa"/>
            <w:shd w:val="clear" w:color="auto" w:fill="FABF8F" w:themeFill="accent6" w:themeFillTint="99"/>
          </w:tcPr>
          <w:p w14:paraId="025A7BD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28" w:type="dxa"/>
          </w:tcPr>
          <w:p w14:paraId="13983F6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=4</w:t>
            </w:r>
          </w:p>
        </w:tc>
        <w:tc>
          <w:tcPr>
            <w:tcW w:w="670" w:type="dxa"/>
            <w:shd w:val="clear" w:color="auto" w:fill="FABF8F" w:themeFill="accent6" w:themeFillTint="99"/>
          </w:tcPr>
          <w:p w14:paraId="271BE512">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=6</w:t>
            </w:r>
          </w:p>
        </w:tc>
        <w:tc>
          <w:tcPr>
            <w:tcW w:w="698" w:type="dxa"/>
            <w:shd w:val="clear" w:color="auto" w:fill="FABF8F" w:themeFill="accent6" w:themeFillTint="99"/>
          </w:tcPr>
          <w:p w14:paraId="510CF94B">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default" w:eastAsiaTheme="minorEastAsia"/>
                <w:i/>
                <w:strike/>
                <w:dstrike w:val="0"/>
                <w:color w:val="FF0000"/>
                <w:sz w:val="18"/>
                <w:szCs w:val="22"/>
                <w:lang w:eastAsia="zh-CN"/>
              </w:rPr>
              <w:t>R</w:t>
            </w:r>
            <w:r>
              <w:rPr>
                <w:rFonts w:hint="default" w:eastAsiaTheme="minorEastAsia"/>
                <w:iCs/>
                <w:strike/>
                <w:dstrike w:val="0"/>
                <w:color w:val="FF0000"/>
                <w:sz w:val="18"/>
                <w:szCs w:val="22"/>
                <w:lang w:eastAsia="zh-CN"/>
              </w:rPr>
              <w:t>=8</w:t>
            </w:r>
          </w:p>
        </w:tc>
      </w:tr>
      <w:tr w14:paraId="17A1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864A34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720 kHz</w:t>
            </w:r>
          </w:p>
        </w:tc>
        <w:tc>
          <w:tcPr>
            <w:tcW w:w="879" w:type="dxa"/>
          </w:tcPr>
          <w:p w14:paraId="6BBBF11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5.56</w:t>
            </w:r>
          </w:p>
        </w:tc>
        <w:tc>
          <w:tcPr>
            <w:tcW w:w="712" w:type="dxa"/>
          </w:tcPr>
          <w:p w14:paraId="0F2AC6A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6E8A1C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2957D58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59716C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EA000E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3B573FC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720D023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3039921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shd w:val="clear" w:color="auto" w:fill="FABF8F" w:themeFill="accent6" w:themeFillTint="99"/>
          </w:tcPr>
          <w:p w14:paraId="5E2DD4F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=1</w:t>
            </w:r>
          </w:p>
        </w:tc>
        <w:tc>
          <w:tcPr>
            <w:tcW w:w="744" w:type="dxa"/>
          </w:tcPr>
          <w:p w14:paraId="29CECE8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shd w:val="clear" w:color="auto" w:fill="FABF8F" w:themeFill="accent6" w:themeFillTint="99"/>
          </w:tcPr>
          <w:p w14:paraId="6E70C469">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=2</w:t>
            </w:r>
          </w:p>
        </w:tc>
        <w:tc>
          <w:tcPr>
            <w:tcW w:w="728" w:type="dxa"/>
          </w:tcPr>
          <w:p w14:paraId="4EBB3B2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shd w:val="clear" w:color="auto" w:fill="FABF8F" w:themeFill="accent6" w:themeFillTint="99"/>
          </w:tcPr>
          <w:p w14:paraId="6ABBF8C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=4</w:t>
            </w:r>
          </w:p>
        </w:tc>
        <w:tc>
          <w:tcPr>
            <w:tcW w:w="698" w:type="dxa"/>
            <w:shd w:val="clear" w:color="auto" w:fill="FABF8F" w:themeFill="accent6" w:themeFillTint="99"/>
          </w:tcPr>
          <w:p w14:paraId="76F4034A">
            <w:pPr>
              <w:keepNext w:val="0"/>
              <w:keepLines w:val="0"/>
              <w:suppressLineNumbers w:val="0"/>
              <w:spacing w:before="0" w:beforeAutospacing="0" w:afterAutospacing="0"/>
              <w:ind w:left="0" w:right="0"/>
              <w:rPr>
                <w:rFonts w:hint="default" w:eastAsiaTheme="minorEastAsia"/>
                <w:i/>
                <w:strike/>
                <w:dstrike w:val="0"/>
                <w:color w:val="FF0000"/>
                <w:sz w:val="18"/>
                <w:szCs w:val="22"/>
                <w:lang w:eastAsia="zh-CN"/>
              </w:rPr>
            </w:pPr>
          </w:p>
        </w:tc>
      </w:tr>
      <w:tr w14:paraId="7697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541C247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960 kHz</w:t>
            </w:r>
          </w:p>
        </w:tc>
        <w:tc>
          <w:tcPr>
            <w:tcW w:w="879" w:type="dxa"/>
          </w:tcPr>
          <w:p w14:paraId="1631F81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4.17</w:t>
            </w:r>
          </w:p>
        </w:tc>
        <w:tc>
          <w:tcPr>
            <w:tcW w:w="712" w:type="dxa"/>
          </w:tcPr>
          <w:p w14:paraId="37380BC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D0C5D3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9189D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F8EEA7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4E2361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3CEA054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1490E4D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3AD0C24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2A79C0F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39A6E6E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highlight w:val="yellow"/>
                <w:lang w:eastAsia="zh-CN"/>
              </w:rPr>
              <w:t>R</w:t>
            </w:r>
            <w:r>
              <w:rPr>
                <w:rFonts w:hint="eastAsia" w:eastAsiaTheme="minorEastAsia"/>
                <w:iCs/>
                <w:strike w:val="0"/>
                <w:dstrike w:val="0"/>
                <w:sz w:val="18"/>
                <w:szCs w:val="22"/>
                <w:highlight w:val="yellow"/>
                <w:lang w:eastAsia="zh-CN"/>
              </w:rPr>
              <w:t>=1</w:t>
            </w:r>
          </w:p>
        </w:tc>
        <w:tc>
          <w:tcPr>
            <w:tcW w:w="648" w:type="dxa"/>
            <w:shd w:val="clear" w:color="auto" w:fill="FABF8F" w:themeFill="accent6" w:themeFillTint="99"/>
          </w:tcPr>
          <w:p w14:paraId="334A6E9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28" w:type="dxa"/>
          </w:tcPr>
          <w:p w14:paraId="338F855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70" w:type="dxa"/>
            <w:shd w:val="clear" w:color="auto" w:fill="FABF8F" w:themeFill="accent6" w:themeFillTint="99"/>
          </w:tcPr>
          <w:p w14:paraId="437E6E6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98" w:type="dxa"/>
            <w:shd w:val="clear" w:color="auto" w:fill="FABF8F" w:themeFill="accent6" w:themeFillTint="99"/>
          </w:tcPr>
          <w:p w14:paraId="1897B0F0">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default" w:eastAsiaTheme="minorEastAsia"/>
                <w:i/>
                <w:strike/>
                <w:dstrike w:val="0"/>
                <w:color w:val="FF0000"/>
                <w:sz w:val="18"/>
                <w:szCs w:val="22"/>
                <w:lang w:eastAsia="zh-CN"/>
              </w:rPr>
              <w:t>R</w:t>
            </w:r>
            <w:r>
              <w:rPr>
                <w:rFonts w:hint="default" w:eastAsiaTheme="minorEastAsia"/>
                <w:iCs/>
                <w:strike/>
                <w:dstrike w:val="0"/>
                <w:color w:val="FF0000"/>
                <w:sz w:val="18"/>
                <w:szCs w:val="22"/>
                <w:lang w:eastAsia="zh-CN"/>
              </w:rPr>
              <w:t>=4</w:t>
            </w:r>
          </w:p>
        </w:tc>
      </w:tr>
      <w:tr w14:paraId="5C1A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shd w:val="clear" w:color="auto" w:fill="FABF8F" w:themeFill="accent6" w:themeFillTint="99"/>
          </w:tcPr>
          <w:p w14:paraId="71AC03C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color w:val="FF0000"/>
                <w:sz w:val="18"/>
                <w:szCs w:val="22"/>
                <w:lang w:eastAsia="zh-CN"/>
              </w:rPr>
              <w:t>1440 kHz</w:t>
            </w:r>
          </w:p>
        </w:tc>
        <w:tc>
          <w:tcPr>
            <w:tcW w:w="879" w:type="dxa"/>
            <w:shd w:val="clear" w:color="auto" w:fill="FABF8F" w:themeFill="accent6" w:themeFillTint="99"/>
          </w:tcPr>
          <w:p w14:paraId="716611B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sz w:val="18"/>
                <w:szCs w:val="22"/>
                <w:lang w:eastAsia="zh-CN"/>
              </w:rPr>
              <w:t>2.78</w:t>
            </w:r>
          </w:p>
        </w:tc>
        <w:tc>
          <w:tcPr>
            <w:tcW w:w="712" w:type="dxa"/>
            <w:shd w:val="clear" w:color="auto" w:fill="FABF8F" w:themeFill="accent6" w:themeFillTint="99"/>
          </w:tcPr>
          <w:p w14:paraId="2EEDD2D3">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4475D6E7">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7563197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09A01C60">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3A86A9A4">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1" w:type="dxa"/>
            <w:shd w:val="clear" w:color="auto" w:fill="FABF8F" w:themeFill="accent6" w:themeFillTint="99"/>
          </w:tcPr>
          <w:p w14:paraId="601C6F1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08" w:type="dxa"/>
            <w:shd w:val="clear" w:color="auto" w:fill="FABF8F" w:themeFill="accent6" w:themeFillTint="99"/>
          </w:tcPr>
          <w:p w14:paraId="40789E27">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98" w:type="dxa"/>
            <w:shd w:val="clear" w:color="auto" w:fill="FABF8F" w:themeFill="accent6" w:themeFillTint="99"/>
          </w:tcPr>
          <w:p w14:paraId="411A6B6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38" w:type="dxa"/>
            <w:shd w:val="clear" w:color="auto" w:fill="FABF8F" w:themeFill="accent6" w:themeFillTint="99"/>
          </w:tcPr>
          <w:p w14:paraId="7F9D85C3">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44" w:type="dxa"/>
            <w:shd w:val="clear" w:color="auto" w:fill="FABF8F" w:themeFill="accent6" w:themeFillTint="99"/>
          </w:tcPr>
          <w:p w14:paraId="52E27EA7">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8" w:type="dxa"/>
            <w:shd w:val="clear" w:color="auto" w:fill="FABF8F" w:themeFill="accent6" w:themeFillTint="99"/>
          </w:tcPr>
          <w:p w14:paraId="6973B7B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=1</w:t>
            </w:r>
          </w:p>
        </w:tc>
        <w:tc>
          <w:tcPr>
            <w:tcW w:w="728" w:type="dxa"/>
            <w:shd w:val="clear" w:color="auto" w:fill="FABF8F" w:themeFill="accent6" w:themeFillTint="99"/>
          </w:tcPr>
          <w:p w14:paraId="25F6ADD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70" w:type="dxa"/>
            <w:shd w:val="clear" w:color="auto" w:fill="FABF8F" w:themeFill="accent6" w:themeFillTint="99"/>
          </w:tcPr>
          <w:p w14:paraId="4F9D641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default" w:eastAsiaTheme="minorEastAsia"/>
                <w:i/>
                <w:strike/>
                <w:dstrike w:val="0"/>
                <w:sz w:val="18"/>
                <w:szCs w:val="22"/>
                <w:lang w:eastAsia="zh-CN"/>
              </w:rPr>
              <w:t>R</w:t>
            </w:r>
            <w:r>
              <w:rPr>
                <w:rFonts w:hint="default" w:eastAsiaTheme="minorEastAsia"/>
                <w:iCs/>
                <w:strike/>
                <w:dstrike w:val="0"/>
                <w:sz w:val="18"/>
                <w:szCs w:val="22"/>
                <w:lang w:eastAsia="zh-CN"/>
              </w:rPr>
              <w:t>=2</w:t>
            </w:r>
          </w:p>
        </w:tc>
        <w:tc>
          <w:tcPr>
            <w:tcW w:w="698" w:type="dxa"/>
            <w:shd w:val="clear" w:color="auto" w:fill="FABF8F" w:themeFill="accent6" w:themeFillTint="99"/>
          </w:tcPr>
          <w:p w14:paraId="7D0276AA">
            <w:pPr>
              <w:keepNext w:val="0"/>
              <w:keepLines w:val="0"/>
              <w:suppressLineNumbers w:val="0"/>
              <w:spacing w:before="0" w:beforeAutospacing="0" w:afterAutospacing="0"/>
              <w:ind w:left="0" w:right="0"/>
              <w:rPr>
                <w:rFonts w:hint="default" w:eastAsiaTheme="minorEastAsia"/>
                <w:i/>
                <w:strike/>
                <w:dstrike w:val="0"/>
                <w:color w:val="FF0000"/>
                <w:sz w:val="18"/>
                <w:szCs w:val="22"/>
                <w:lang w:eastAsia="zh-CN"/>
              </w:rPr>
            </w:pPr>
          </w:p>
        </w:tc>
      </w:tr>
      <w:tr w14:paraId="78AE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shd w:val="clear" w:color="auto" w:fill="FABF8F" w:themeFill="accent6" w:themeFillTint="99"/>
          </w:tcPr>
          <w:p w14:paraId="6B32B9B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color w:val="FF0000"/>
                <w:sz w:val="18"/>
                <w:szCs w:val="22"/>
                <w:lang w:eastAsia="zh-CN"/>
              </w:rPr>
              <w:t>1920 kHz</w:t>
            </w:r>
          </w:p>
        </w:tc>
        <w:tc>
          <w:tcPr>
            <w:tcW w:w="879" w:type="dxa"/>
            <w:shd w:val="clear" w:color="auto" w:fill="FABF8F" w:themeFill="accent6" w:themeFillTint="99"/>
          </w:tcPr>
          <w:p w14:paraId="5E16566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Cs/>
                <w:strike/>
                <w:dstrike w:val="0"/>
                <w:sz w:val="18"/>
                <w:szCs w:val="22"/>
                <w:lang w:eastAsia="zh-CN"/>
              </w:rPr>
              <w:t>2.08</w:t>
            </w:r>
          </w:p>
        </w:tc>
        <w:tc>
          <w:tcPr>
            <w:tcW w:w="712" w:type="dxa"/>
            <w:shd w:val="clear" w:color="auto" w:fill="FABF8F" w:themeFill="accent6" w:themeFillTint="99"/>
          </w:tcPr>
          <w:p w14:paraId="363CE00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7521406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5AE7365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0875901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2FEF6CF4">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1" w:type="dxa"/>
            <w:shd w:val="clear" w:color="auto" w:fill="FABF8F" w:themeFill="accent6" w:themeFillTint="99"/>
          </w:tcPr>
          <w:p w14:paraId="2FA39CEC">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08" w:type="dxa"/>
            <w:shd w:val="clear" w:color="auto" w:fill="FABF8F" w:themeFill="accent6" w:themeFillTint="99"/>
          </w:tcPr>
          <w:p w14:paraId="71593AC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98" w:type="dxa"/>
            <w:shd w:val="clear" w:color="auto" w:fill="FABF8F" w:themeFill="accent6" w:themeFillTint="99"/>
          </w:tcPr>
          <w:p w14:paraId="3A6A704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38" w:type="dxa"/>
            <w:shd w:val="clear" w:color="auto" w:fill="FABF8F" w:themeFill="accent6" w:themeFillTint="99"/>
          </w:tcPr>
          <w:p w14:paraId="1366D476">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44" w:type="dxa"/>
            <w:shd w:val="clear" w:color="auto" w:fill="FABF8F" w:themeFill="accent6" w:themeFillTint="99"/>
          </w:tcPr>
          <w:p w14:paraId="78100602">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8" w:type="dxa"/>
            <w:shd w:val="clear" w:color="auto" w:fill="FABF8F" w:themeFill="accent6" w:themeFillTint="99"/>
          </w:tcPr>
          <w:p w14:paraId="7C379243">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28" w:type="dxa"/>
            <w:shd w:val="clear" w:color="auto" w:fill="FABF8F" w:themeFill="accent6" w:themeFillTint="99"/>
          </w:tcPr>
          <w:p w14:paraId="117BCC6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r>
              <w:rPr>
                <w:rFonts w:hint="eastAsia" w:eastAsiaTheme="minorEastAsia"/>
                <w:i/>
                <w:strike/>
                <w:dstrike w:val="0"/>
                <w:sz w:val="18"/>
                <w:szCs w:val="22"/>
                <w:lang w:eastAsia="zh-CN"/>
              </w:rPr>
              <w:t>R</w:t>
            </w:r>
            <w:r>
              <w:rPr>
                <w:rFonts w:hint="eastAsia" w:eastAsiaTheme="minorEastAsia"/>
                <w:iCs/>
                <w:strike/>
                <w:dstrike w:val="0"/>
                <w:sz w:val="18"/>
                <w:szCs w:val="22"/>
                <w:lang w:eastAsia="zh-CN"/>
              </w:rPr>
              <w:t>=1</w:t>
            </w:r>
          </w:p>
        </w:tc>
        <w:tc>
          <w:tcPr>
            <w:tcW w:w="670" w:type="dxa"/>
            <w:shd w:val="clear" w:color="auto" w:fill="FABF8F" w:themeFill="accent6" w:themeFillTint="99"/>
          </w:tcPr>
          <w:p w14:paraId="2F861F09">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98" w:type="dxa"/>
            <w:shd w:val="clear" w:color="auto" w:fill="FABF8F" w:themeFill="accent6" w:themeFillTint="99"/>
          </w:tcPr>
          <w:p w14:paraId="593ED127">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default" w:eastAsiaTheme="minorEastAsia"/>
                <w:i/>
                <w:strike/>
                <w:dstrike w:val="0"/>
                <w:color w:val="FF0000"/>
                <w:sz w:val="18"/>
                <w:szCs w:val="22"/>
                <w:lang w:eastAsia="zh-CN"/>
              </w:rPr>
              <w:t>R</w:t>
            </w:r>
            <w:r>
              <w:rPr>
                <w:rFonts w:hint="default" w:eastAsiaTheme="minorEastAsia"/>
                <w:iCs/>
                <w:strike/>
                <w:dstrike w:val="0"/>
                <w:color w:val="FF0000"/>
                <w:sz w:val="18"/>
                <w:szCs w:val="22"/>
                <w:lang w:eastAsia="zh-CN"/>
              </w:rPr>
              <w:t>=2</w:t>
            </w:r>
          </w:p>
        </w:tc>
      </w:tr>
      <w:tr w14:paraId="433C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0ABA2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2880 kHz</w:t>
            </w:r>
          </w:p>
        </w:tc>
        <w:tc>
          <w:tcPr>
            <w:tcW w:w="879" w:type="dxa"/>
          </w:tcPr>
          <w:p w14:paraId="364C2FD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1.39</w:t>
            </w:r>
          </w:p>
        </w:tc>
        <w:tc>
          <w:tcPr>
            <w:tcW w:w="712" w:type="dxa"/>
          </w:tcPr>
          <w:p w14:paraId="3213BAA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6E747B6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4CA911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7A9F42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CA1C40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27A1910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1E85DA4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4455F3D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7FB7802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6530F19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31138A4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28" w:type="dxa"/>
          </w:tcPr>
          <w:p w14:paraId="1D66402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058E3E8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c>
          <w:tcPr>
            <w:tcW w:w="698" w:type="dxa"/>
          </w:tcPr>
          <w:p w14:paraId="46AE56C7">
            <w:pPr>
              <w:keepNext w:val="0"/>
              <w:keepLines w:val="0"/>
              <w:suppressLineNumbers w:val="0"/>
              <w:spacing w:before="0" w:beforeAutospacing="0" w:afterAutospacing="0"/>
              <w:ind w:left="0" w:right="0"/>
              <w:rPr>
                <w:rFonts w:hint="default" w:eastAsiaTheme="minorEastAsia"/>
                <w:i/>
                <w:strike/>
                <w:dstrike w:val="0"/>
                <w:color w:val="FF0000"/>
                <w:sz w:val="18"/>
                <w:szCs w:val="22"/>
                <w:lang w:eastAsia="zh-CN"/>
              </w:rPr>
            </w:pPr>
          </w:p>
        </w:tc>
      </w:tr>
      <w:tr w14:paraId="44B3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shd w:val="clear" w:color="auto" w:fill="FABF8F" w:themeFill="accent6" w:themeFillTint="99"/>
          </w:tcPr>
          <w:p w14:paraId="59C18333">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Cs/>
                <w:strike/>
                <w:dstrike w:val="0"/>
                <w:color w:val="FF0000"/>
                <w:sz w:val="18"/>
                <w:szCs w:val="22"/>
                <w:lang w:eastAsia="zh-CN"/>
              </w:rPr>
              <w:t>3840 kHz</w:t>
            </w:r>
          </w:p>
        </w:tc>
        <w:tc>
          <w:tcPr>
            <w:tcW w:w="879" w:type="dxa"/>
            <w:shd w:val="clear" w:color="auto" w:fill="FABF8F" w:themeFill="accent6" w:themeFillTint="99"/>
          </w:tcPr>
          <w:p w14:paraId="6C6F1104">
            <w:pPr>
              <w:keepNext w:val="0"/>
              <w:keepLines w:val="0"/>
              <w:suppressLineNumbers w:val="0"/>
              <w:spacing w:before="0" w:beforeAutospacing="0" w:afterAutospacing="0"/>
              <w:ind w:left="0" w:right="0"/>
              <w:rPr>
                <w:rFonts w:hint="default" w:eastAsiaTheme="minorEastAsia"/>
                <w:iCs/>
                <w:strike/>
                <w:dstrike w:val="0"/>
                <w:color w:val="FF0000"/>
                <w:sz w:val="18"/>
                <w:szCs w:val="22"/>
                <w:lang w:eastAsia="zh-CN"/>
              </w:rPr>
            </w:pPr>
            <w:r>
              <w:rPr>
                <w:rFonts w:hint="eastAsia" w:eastAsiaTheme="minorEastAsia"/>
                <w:iCs/>
                <w:strike/>
                <w:dstrike w:val="0"/>
                <w:color w:val="FF0000"/>
                <w:sz w:val="18"/>
                <w:szCs w:val="22"/>
                <w:lang w:eastAsia="zh-CN"/>
              </w:rPr>
              <w:t>1.04</w:t>
            </w:r>
          </w:p>
        </w:tc>
        <w:tc>
          <w:tcPr>
            <w:tcW w:w="712" w:type="dxa"/>
            <w:shd w:val="clear" w:color="auto" w:fill="FABF8F" w:themeFill="accent6" w:themeFillTint="99"/>
          </w:tcPr>
          <w:p w14:paraId="40DA99E5">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24CE7E92">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333D2617">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5A57F492">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56" w:type="dxa"/>
            <w:shd w:val="clear" w:color="auto" w:fill="FABF8F" w:themeFill="accent6" w:themeFillTint="99"/>
          </w:tcPr>
          <w:p w14:paraId="523E41F1">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1" w:type="dxa"/>
            <w:shd w:val="clear" w:color="auto" w:fill="FABF8F" w:themeFill="accent6" w:themeFillTint="99"/>
          </w:tcPr>
          <w:p w14:paraId="45107B1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08" w:type="dxa"/>
            <w:shd w:val="clear" w:color="auto" w:fill="FABF8F" w:themeFill="accent6" w:themeFillTint="99"/>
          </w:tcPr>
          <w:p w14:paraId="32320A9A">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98" w:type="dxa"/>
            <w:shd w:val="clear" w:color="auto" w:fill="FABF8F" w:themeFill="accent6" w:themeFillTint="99"/>
          </w:tcPr>
          <w:p w14:paraId="404A7C28">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38" w:type="dxa"/>
            <w:shd w:val="clear" w:color="auto" w:fill="FABF8F" w:themeFill="accent6" w:themeFillTint="99"/>
          </w:tcPr>
          <w:p w14:paraId="1891F9F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44" w:type="dxa"/>
            <w:shd w:val="clear" w:color="auto" w:fill="FABF8F" w:themeFill="accent6" w:themeFillTint="99"/>
          </w:tcPr>
          <w:p w14:paraId="4B8D184D">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48" w:type="dxa"/>
            <w:shd w:val="clear" w:color="auto" w:fill="FABF8F" w:themeFill="accent6" w:themeFillTint="99"/>
          </w:tcPr>
          <w:p w14:paraId="79EB959B">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728" w:type="dxa"/>
            <w:shd w:val="clear" w:color="auto" w:fill="FABF8F" w:themeFill="accent6" w:themeFillTint="99"/>
          </w:tcPr>
          <w:p w14:paraId="76BECD01">
            <w:pPr>
              <w:keepNext w:val="0"/>
              <w:keepLines w:val="0"/>
              <w:suppressLineNumbers w:val="0"/>
              <w:spacing w:before="0" w:beforeAutospacing="0" w:afterAutospacing="0"/>
              <w:ind w:left="0" w:right="0"/>
              <w:rPr>
                <w:rFonts w:hint="default" w:eastAsiaTheme="minorEastAsia"/>
                <w:iCs/>
                <w:strike/>
                <w:dstrike w:val="0"/>
                <w:sz w:val="18"/>
                <w:szCs w:val="22"/>
                <w:lang w:eastAsia="zh-CN"/>
              </w:rPr>
            </w:pPr>
          </w:p>
        </w:tc>
        <w:tc>
          <w:tcPr>
            <w:tcW w:w="670" w:type="dxa"/>
            <w:shd w:val="clear" w:color="auto" w:fill="FABF8F" w:themeFill="accent6" w:themeFillTint="99"/>
          </w:tcPr>
          <w:p w14:paraId="3A057DE1">
            <w:pPr>
              <w:keepNext w:val="0"/>
              <w:keepLines w:val="0"/>
              <w:suppressLineNumbers w:val="0"/>
              <w:spacing w:before="0" w:beforeAutospacing="0" w:afterAutospacing="0"/>
              <w:ind w:left="0" w:right="0"/>
              <w:rPr>
                <w:rFonts w:hint="default" w:eastAsiaTheme="minorEastAsia"/>
                <w:i/>
                <w:strike/>
                <w:dstrike w:val="0"/>
                <w:sz w:val="18"/>
                <w:szCs w:val="22"/>
                <w:lang w:eastAsia="zh-CN"/>
              </w:rPr>
            </w:pPr>
          </w:p>
        </w:tc>
        <w:tc>
          <w:tcPr>
            <w:tcW w:w="698" w:type="dxa"/>
            <w:shd w:val="clear" w:color="auto" w:fill="FABF8F" w:themeFill="accent6" w:themeFillTint="99"/>
          </w:tcPr>
          <w:p w14:paraId="3AC2F4B5">
            <w:pPr>
              <w:keepNext w:val="0"/>
              <w:keepLines w:val="0"/>
              <w:suppressLineNumbers w:val="0"/>
              <w:spacing w:before="0" w:beforeAutospacing="0" w:afterAutospacing="0"/>
              <w:ind w:left="0" w:right="0"/>
              <w:rPr>
                <w:rFonts w:hint="default" w:eastAsiaTheme="minorEastAsia"/>
                <w:i/>
                <w:strike/>
                <w:dstrike w:val="0"/>
                <w:color w:val="FF0000"/>
                <w:sz w:val="18"/>
                <w:szCs w:val="22"/>
                <w:lang w:eastAsia="zh-CN"/>
              </w:rPr>
            </w:pPr>
            <w:r>
              <w:rPr>
                <w:rFonts w:hint="eastAsia" w:eastAsiaTheme="minorEastAsia"/>
                <w:i/>
                <w:strike/>
                <w:dstrike w:val="0"/>
                <w:color w:val="FF0000"/>
                <w:sz w:val="18"/>
                <w:szCs w:val="22"/>
                <w:lang w:eastAsia="zh-CN"/>
              </w:rPr>
              <w:t>R</w:t>
            </w:r>
            <w:r>
              <w:rPr>
                <w:rFonts w:hint="eastAsia" w:eastAsiaTheme="minorEastAsia"/>
                <w:iCs/>
                <w:strike/>
                <w:dstrike w:val="0"/>
                <w:color w:val="FF0000"/>
                <w:sz w:val="18"/>
                <w:szCs w:val="22"/>
                <w:lang w:eastAsia="zh-CN"/>
              </w:rPr>
              <w:t>=1</w:t>
            </w:r>
          </w:p>
        </w:tc>
      </w:tr>
    </w:tbl>
    <w:p w14:paraId="02F8FBEB">
      <w:pPr>
        <w:numPr>
          <w:ilvl w:val="0"/>
          <w:numId w:val="0"/>
        </w:numPr>
        <w:tabs>
          <w:tab w:val="left" w:pos="2127"/>
        </w:tabs>
        <w:spacing w:after="0"/>
        <w:jc w:val="both"/>
        <w:rPr>
          <w:rFonts w:hint="eastAsia"/>
          <w:b w:val="0"/>
          <w:bCs w:val="0"/>
          <w:lang w:val="en-US" w:eastAsia="zh-CN"/>
        </w:rPr>
      </w:pPr>
    </w:p>
    <w:p w14:paraId="7E76ADA1">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 xml:space="preserve">Based on the latest RAN1 agreement for DSB and R_block as shown in the following, the D2R bandwidth for BS with SFO and GB considered is summarized in the following table. If all the potential D2R bandwidth are to be specified in the spec, then it will cause big implementation burden for Reader and lose the compatibility for different device. From our understanding, the limited implementation D2R bandwidth should be considered in the RAN4. Considering this kind of design principle also consider the maximum repetition and DSR bandwidth as defined in RAN1, the D2R carrier bandwidth could be categorized into different 5 classes as indicated in the different color in the following table. If we only consider the D2R bandwidth as 200kHz and 3.52MHz, then only the following case as highlighted in yellow would be specified in the spec which might cause the misalignment between RAN1 and RAN4 and also leave no freedom for other combination of DSR and Repetition. </w:t>
      </w:r>
    </w:p>
    <w:tbl>
      <w:tblPr>
        <w:tblStyle w:val="26"/>
        <w:tblW w:w="398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4"/>
        <w:gridCol w:w="829"/>
        <w:gridCol w:w="631"/>
        <w:gridCol w:w="639"/>
        <w:gridCol w:w="645"/>
        <w:gridCol w:w="689"/>
        <w:gridCol w:w="689"/>
        <w:gridCol w:w="689"/>
        <w:gridCol w:w="786"/>
        <w:gridCol w:w="794"/>
        <w:gridCol w:w="751"/>
      </w:tblGrid>
      <w:tr w14:paraId="5CD63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43A9F4BB">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eastAsia"/>
                <w:b w:val="0"/>
                <w:bCs w:val="0"/>
                <w:lang w:val="en-US" w:eastAsia="zh-CN"/>
              </w:rPr>
              <w:t>DSB [KHz]</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641A6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Tb [us]</w:t>
            </w:r>
          </w:p>
        </w:tc>
        <w:tc>
          <w:tcPr>
            <w:tcW w:w="3977" w:type="pct"/>
            <w:gridSpan w:val="9"/>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E0546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D2R bandwidth SFO, GB [KHz]</w:t>
            </w:r>
          </w:p>
        </w:tc>
      </w:tr>
      <w:tr w14:paraId="51301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0A87B484">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41848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0F64AC7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172054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F44FF1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0413E8A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69B2F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R=16</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8F79A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R=32</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DDB68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R=64</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6D851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R=128</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CF50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7730E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05D02F58">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15.0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09625B0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266.67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4C67E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18.3 </w:t>
            </w: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9A0C2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27.5 </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6AF8E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45.8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11ABD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82.5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187AD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155.8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A145A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302.5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72F06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595.8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A23C2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1182.5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1347B01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789B9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4ED38BBB">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6005B170">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2EE1A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012662E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R=1</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349CFC1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R=2</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53F2ACD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R=4</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D9BD8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R=8</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4A80A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R=16</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40387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R=32</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CB258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R=64</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04711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25B29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3888B84F">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30.0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5B94168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133.33</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24A89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F217B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highlight w:val="yellow"/>
                <w:lang w:val="en-US" w:eastAsia="zh-CN"/>
              </w:rPr>
              <w:t>36.7</w:t>
            </w:r>
            <w:r>
              <w:rPr>
                <w:rFonts w:hint="eastAsia"/>
                <w:b w:val="0"/>
                <w:bCs w:val="0"/>
                <w:lang w:val="en-US" w:eastAsia="zh-CN"/>
              </w:rPr>
              <w:t xml:space="preserve"> </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E95FE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55.0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6E4E1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91.7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869CB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165.0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19E35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311.7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95359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605.0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68993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1191.7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07BB6B1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054E8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36575FF">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04D36D2">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029D9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8182B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667A894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R=1</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38C8402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R=2</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5CD19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R=4</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3E4A7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52EB7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R=16</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A7978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R=32</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F6DDE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1686C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6EFC7DF2">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60.0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38E15530">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66.67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822E0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FE155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4C7E9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73.3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16210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110.0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C7AB5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183.3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91087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330.0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5F20B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623.3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4A9EC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1210.0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392E71B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7CE10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1DCE152">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56DA46A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11BD0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27996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4A304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B011C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C818F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62014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C5069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7CF56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R=16</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08A94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78EEB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3F42E8A7">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120.0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28D33423">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33.33</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A2005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7C4BF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F718B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D6794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146.7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E6382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220.0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0C154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366.7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F75F6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660.0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B8233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1246.7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7A3497E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69103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6940B1EE">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346111">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40195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69C7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7EDB5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C7F19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2D4BD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1C019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75973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10D58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966B7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455E3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06577B01">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240.0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6C6C7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16.67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8FE6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C17AA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0F37E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3874C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C0E01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293.3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C8F99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440.0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1E719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733.3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3D009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1320.0 </w:t>
            </w:r>
          </w:p>
        </w:tc>
        <w:tc>
          <w:tcPr>
            <w:tcW w:w="471" w:type="pct"/>
            <w:tcBorders>
              <w:top w:val="single" w:color="000000" w:sz="8" w:space="0"/>
              <w:left w:val="single" w:color="000000" w:sz="8" w:space="0"/>
              <w:bottom w:val="single" w:color="000000" w:sz="8" w:space="0"/>
              <w:right w:val="single" w:color="000000" w:sz="8" w:space="0"/>
            </w:tcBorders>
            <w:shd w:val="clear" w:color="auto" w:fill="4F81BD" w:themeFill="accent1"/>
            <w:noWrap/>
            <w:vAlign w:val="center"/>
          </w:tcPr>
          <w:p w14:paraId="28BB9E5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0FBFC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4E9EBF9">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DB752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654B2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28F98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73C50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73D55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A538F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83097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D377C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AAE83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E7101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55ACB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529CBF1">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480.0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E8DA09">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8.33</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FBA50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E0743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CA6B4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8E39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F7624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82ED5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586.7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517DC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880.0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CB4D8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1466.7 </w:t>
            </w:r>
          </w:p>
        </w:tc>
        <w:tc>
          <w:tcPr>
            <w:tcW w:w="471" w:type="pct"/>
            <w:tcBorders>
              <w:top w:val="single" w:color="000000" w:sz="8" w:space="0"/>
              <w:left w:val="single" w:color="000000" w:sz="8" w:space="0"/>
              <w:bottom w:val="single" w:color="000000" w:sz="8" w:space="0"/>
              <w:right w:val="single" w:color="000000" w:sz="8" w:space="0"/>
            </w:tcBorders>
            <w:shd w:val="clear" w:color="auto" w:fill="F79646" w:themeFill="accent6"/>
            <w:noWrap/>
            <w:vAlign w:val="center"/>
          </w:tcPr>
          <w:p w14:paraId="5389B7D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6F52D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4D97501F">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4FB67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0B1EF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45813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1B6C7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3724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4870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B1344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032C8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D831C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7E0F9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3B313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2AF56987">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960.0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B5292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4.17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90A6A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E27CB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A532D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6DEF8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CA9F7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D9647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6AC81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1173.3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DC3C5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1760.0 </w:t>
            </w:r>
          </w:p>
        </w:tc>
        <w:tc>
          <w:tcPr>
            <w:tcW w:w="471" w:type="pct"/>
            <w:tcBorders>
              <w:top w:val="single" w:color="000000" w:sz="8" w:space="0"/>
              <w:left w:val="single" w:color="000000" w:sz="8" w:space="0"/>
              <w:bottom w:val="single" w:color="000000" w:sz="8" w:space="0"/>
              <w:right w:val="single" w:color="000000" w:sz="8" w:space="0"/>
            </w:tcBorders>
            <w:shd w:val="clear" w:color="auto" w:fill="CCC0D9" w:themeFill="accent4" w:themeFillTint="66"/>
            <w:noWrap/>
            <w:vAlign w:val="center"/>
          </w:tcPr>
          <w:p w14:paraId="6800F42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173D7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1D9BCEE3">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701480">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F4337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2F15B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EA2F6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28EE8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86466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F6A86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52086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3531E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3B70F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default"/>
                <w:b w:val="0"/>
                <w:bCs w:val="0"/>
                <w:highlight w:val="yellow"/>
                <w:lang w:val="en-US" w:eastAsia="zh-CN"/>
              </w:rPr>
              <w:t>R=1</w:t>
            </w:r>
          </w:p>
        </w:tc>
      </w:tr>
      <w:tr w14:paraId="6A16C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430390AB">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2880.0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81884E">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1.39</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74FCB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AE98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D48D0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813F3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1C004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2049D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9EB72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D3A15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71" w:type="pct"/>
            <w:tcBorders>
              <w:top w:val="single" w:color="000000" w:sz="8" w:space="0"/>
              <w:left w:val="single" w:color="000000" w:sz="8" w:space="0"/>
              <w:bottom w:val="single" w:color="000000" w:sz="8" w:space="0"/>
              <w:right w:val="single" w:color="000000" w:sz="8" w:space="0"/>
            </w:tcBorders>
            <w:shd w:val="clear" w:color="auto" w:fill="FF0000"/>
            <w:noWrap/>
            <w:vAlign w:val="center"/>
          </w:tcPr>
          <w:p w14:paraId="4402D5A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3520 </w:t>
            </w:r>
          </w:p>
        </w:tc>
      </w:tr>
    </w:tbl>
    <w:p w14:paraId="1603AE77">
      <w:pPr>
        <w:numPr>
          <w:ilvl w:val="0"/>
          <w:numId w:val="0"/>
        </w:numPr>
        <w:tabs>
          <w:tab w:val="left" w:pos="2127"/>
        </w:tabs>
        <w:spacing w:after="0"/>
        <w:jc w:val="both"/>
        <w:rPr>
          <w:rFonts w:hint="eastAsia"/>
          <w:b w:val="0"/>
          <w:bCs w:val="0"/>
          <w:lang w:val="en-US" w:eastAsia="zh-CN"/>
        </w:rPr>
      </w:pPr>
    </w:p>
    <w:p w14:paraId="7D250665">
      <w:pPr>
        <w:numPr>
          <w:ilvl w:val="0"/>
          <w:numId w:val="0"/>
        </w:numPr>
        <w:tabs>
          <w:tab w:val="left" w:pos="2127"/>
        </w:tabs>
        <w:spacing w:after="0"/>
        <w:jc w:val="both"/>
        <w:rPr>
          <w:rFonts w:hint="eastAsia"/>
          <w:b w:val="0"/>
          <w:bCs w:val="0"/>
          <w:lang w:val="en-US" w:eastAsia="zh-CN"/>
        </w:rPr>
      </w:pPr>
      <w:r>
        <w:rPr>
          <w:rFonts w:hint="eastAsia"/>
          <w:b/>
          <w:bCs/>
          <w:lang w:val="en-US" w:eastAsia="zh-CN"/>
        </w:rPr>
        <w:t>Proposal 2</w:t>
      </w:r>
      <w:r>
        <w:rPr>
          <w:rFonts w:hint="eastAsia"/>
          <w:b w:val="0"/>
          <w:bCs w:val="0"/>
          <w:lang w:val="en-US" w:eastAsia="zh-CN"/>
        </w:rPr>
        <w:t>: for D2R bandwidth for BS, propose to define the full set of D2R bandwidth in Rel-19.</w:t>
      </w:r>
    </w:p>
    <w:p w14:paraId="64F08F6B">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For the D2R bandwidth from device perspective, considering the small freq shifting capability from device perspective, we propose to follow the agreement reached in the last RAN4 meeting to calculate the D2R bandwidth.</w:t>
      </w:r>
    </w:p>
    <w:p w14:paraId="09E9305C">
      <w:pPr>
        <w:numPr>
          <w:ilvl w:val="0"/>
          <w:numId w:val="0"/>
        </w:numPr>
        <w:tabs>
          <w:tab w:val="left" w:pos="2127"/>
        </w:tabs>
        <w:spacing w:after="0"/>
        <w:jc w:val="both"/>
        <w:rPr>
          <w:rFonts w:hint="default"/>
          <w:b w:val="0"/>
          <w:bCs w:val="0"/>
          <w:lang w:val="en-US" w:eastAsia="zh-CN"/>
        </w:rPr>
      </w:pPr>
      <w:r>
        <w:rPr>
          <w:rFonts w:hint="eastAsia"/>
          <w:b/>
          <w:bCs/>
          <w:lang w:val="en-US" w:eastAsia="zh-CN"/>
        </w:rPr>
        <w:t>Proposal 3</w:t>
      </w:r>
      <w:r>
        <w:rPr>
          <w:rFonts w:hint="eastAsia"/>
          <w:b w:val="0"/>
          <w:bCs w:val="0"/>
          <w:lang w:val="en-US" w:eastAsia="zh-CN"/>
        </w:rPr>
        <w:t>: for D2R bandwidth for device, propose to define the full set of bandwidth as following:</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3"/>
        <w:gridCol w:w="829"/>
        <w:gridCol w:w="518"/>
        <w:gridCol w:w="584"/>
        <w:gridCol w:w="584"/>
        <w:gridCol w:w="584"/>
        <w:gridCol w:w="689"/>
        <w:gridCol w:w="689"/>
        <w:gridCol w:w="689"/>
        <w:gridCol w:w="718"/>
        <w:gridCol w:w="636"/>
      </w:tblGrid>
      <w:tr w14:paraId="2038D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6C6842E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DSB</w:t>
            </w:r>
          </w:p>
          <w:p w14:paraId="0BDEACC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[KHz]</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23A8B0C3">
            <w:pPr>
              <w:keepNext w:val="0"/>
              <w:keepLines w:val="0"/>
              <w:numPr>
                <w:ilvl w:val="0"/>
                <w:numId w:val="0"/>
              </w:numPr>
              <w:suppressLineNumbers w:val="0"/>
              <w:tabs>
                <w:tab w:val="left" w:pos="2127"/>
              </w:tabs>
              <w:spacing w:before="0" w:beforeAutospacing="0" w:after="0" w:afterAutospacing="0"/>
              <w:ind w:left="0" w:right="0"/>
              <w:jc w:val="center"/>
              <w:rPr>
                <w:rFonts w:hint="eastAsia" w:eastAsiaTheme="minorEastAsia"/>
                <w:iCs/>
                <w:strike w:val="0"/>
                <w:dstrike w:val="0"/>
                <w:sz w:val="18"/>
                <w:szCs w:val="22"/>
                <w:lang w:val="en-US" w:eastAsia="zh-CN"/>
              </w:rPr>
            </w:pPr>
            <w:r>
              <w:rPr>
                <w:rFonts w:hint="eastAsia"/>
                <w:b w:val="0"/>
                <w:bCs w:val="0"/>
                <w:lang w:val="en-US" w:eastAsia="zh-CN"/>
              </w:rPr>
              <w:t>Tb [us]</w:t>
            </w:r>
          </w:p>
        </w:tc>
        <w:tc>
          <w:tcPr>
            <w:tcW w:w="0" w:type="auto"/>
            <w:gridSpan w:val="9"/>
            <w:tcBorders>
              <w:top w:val="single" w:color="000000" w:sz="8" w:space="0"/>
              <w:left w:val="single" w:color="000000" w:sz="8" w:space="0"/>
              <w:bottom w:val="single" w:color="000000" w:sz="8" w:space="0"/>
              <w:right w:val="single" w:color="000000" w:sz="8" w:space="0"/>
            </w:tcBorders>
            <w:shd w:val="clear" w:color="auto" w:fill="auto"/>
            <w:noWrap/>
            <w:vAlign w:val="top"/>
          </w:tcPr>
          <w:p w14:paraId="7C014793">
            <w:pPr>
              <w:keepNext w:val="0"/>
              <w:keepLines w:val="0"/>
              <w:numPr>
                <w:ilvl w:val="0"/>
                <w:numId w:val="0"/>
              </w:numPr>
              <w:suppressLineNumbers w:val="0"/>
              <w:tabs>
                <w:tab w:val="left" w:pos="2127"/>
              </w:tabs>
              <w:spacing w:before="0" w:beforeAutospacing="0" w:after="0" w:afterAutospacing="0"/>
              <w:ind w:left="0" w:right="0"/>
              <w:jc w:val="center"/>
              <w:rPr>
                <w:rFonts w:hint="eastAsia" w:eastAsiaTheme="minorEastAsia"/>
                <w:i/>
                <w:strike w:val="0"/>
                <w:dstrike w:val="0"/>
                <w:sz w:val="18"/>
                <w:szCs w:val="22"/>
                <w:lang w:val="en-US" w:eastAsia="zh-CN"/>
              </w:rPr>
            </w:pPr>
            <w:r>
              <w:rPr>
                <w:rFonts w:hint="eastAsia"/>
                <w:b w:val="0"/>
                <w:bCs w:val="0"/>
                <w:lang w:val="en-US" w:eastAsia="zh-CN"/>
              </w:rPr>
              <w:t>D2R bandwidth without SFO, GB [KHz]</w:t>
            </w:r>
          </w:p>
        </w:tc>
      </w:tr>
      <w:tr w14:paraId="0F05A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075F04F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44CDB29D">
            <w:pPr>
              <w:keepNext w:val="0"/>
              <w:keepLines w:val="0"/>
              <w:suppressLineNumbers w:val="0"/>
              <w:spacing w:before="0" w:beforeAutospacing="0" w:afterAutospacing="0"/>
              <w:ind w:left="0" w:leftChars="0" w:right="0" w:rightChars="0"/>
              <w:rPr>
                <w:rFonts w:hint="default" w:eastAsiaTheme="minorEastAsia"/>
                <w:iCs/>
                <w:strike w:val="0"/>
                <w:dstrike w:val="0"/>
                <w:sz w:val="18"/>
                <w:szCs w:val="22"/>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5278554D">
            <w:pPr>
              <w:keepNext w:val="0"/>
              <w:keepLines w:val="0"/>
              <w:suppressLineNumbers w:val="0"/>
              <w:spacing w:before="0" w:beforeAutospacing="0" w:afterAutospacing="0"/>
              <w:ind w:left="0" w:leftChars="0" w:right="0" w:rightChars="0"/>
              <w:rPr>
                <w:rFonts w:hint="eastAsia" w:ascii="Times New Roman" w:hAnsi="Times New Roman" w:cs="Times New Roman" w:eastAsiaTheme="minorEastAsia"/>
                <w:iCs/>
                <w:strike w:val="0"/>
                <w:dstrike w:val="0"/>
                <w:kern w:val="2"/>
                <w:sz w:val="18"/>
                <w:szCs w:val="22"/>
                <w:lang w:val="en-US" w:eastAsia="zh-CN" w:bidi="ar-SA"/>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44C488CA">
            <w:pPr>
              <w:keepNext w:val="0"/>
              <w:keepLines w:val="0"/>
              <w:suppressLineNumbers w:val="0"/>
              <w:spacing w:before="0" w:beforeAutospacing="0" w:afterAutospacing="0"/>
              <w:ind w:left="0" w:leftChars="0" w:right="0" w:rightChars="0"/>
              <w:rPr>
                <w:rFonts w:hint="eastAsia" w:ascii="Times New Roman" w:hAnsi="Times New Roman" w:cs="Times New Roman" w:eastAsiaTheme="minorEastAsia"/>
                <w:iCs/>
                <w:strike w:val="0"/>
                <w:dstrike w:val="0"/>
                <w:kern w:val="2"/>
                <w:sz w:val="18"/>
                <w:szCs w:val="22"/>
                <w:lang w:val="en-US" w:eastAsia="zh-CN" w:bidi="ar-SA"/>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229EA123">
            <w:pPr>
              <w:keepNext w:val="0"/>
              <w:keepLines w:val="0"/>
              <w:suppressLineNumbers w:val="0"/>
              <w:spacing w:before="0" w:beforeAutospacing="0" w:afterAutospacing="0"/>
              <w:ind w:left="0" w:leftChars="0" w:right="0" w:rightChars="0"/>
              <w:rPr>
                <w:rFonts w:hint="eastAsia" w:ascii="Times New Roman" w:hAnsi="Times New Roman" w:cs="Times New Roman" w:eastAsiaTheme="minorEastAsia"/>
                <w:iCs/>
                <w:strike w:val="0"/>
                <w:dstrike w:val="0"/>
                <w:kern w:val="2"/>
                <w:sz w:val="18"/>
                <w:szCs w:val="22"/>
                <w:lang w:val="en-US" w:eastAsia="zh-CN" w:bidi="ar-SA"/>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9A87FE1">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632FBB">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1A1E2D">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R=32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4ECACC">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R=64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734C2">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R=128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8BD737">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55A97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A409B9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15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39E9C50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266.67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711D8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ADE6F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22.5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9E5EE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859BD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E2C3F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127.5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84476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247.5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990FB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487.5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3717B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967.5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4B95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13307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702D1CD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1C914D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D6CF22">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5217118C">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3B93843C">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5B859D95">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789054">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76BF43">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E35EBC">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R=32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A41D32">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R=64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16A367">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57B4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7761638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30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7592306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133.33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389A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B364F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AE0D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9A49C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62B4B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135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79230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255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08FCC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495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FAF0B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A70E9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74312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3F590E8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8ACC19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9A03E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ABFC2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2AF0BF5D">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20031F5F">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1F7CED">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BDEBFF">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2F82FB">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9C6560">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R=32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EED159">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197FD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112956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435F22F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66.67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8F2C6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4A761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9CBBA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BD866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C8D7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150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6C2C0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270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BA9FD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510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2E04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990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183A1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23C3C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1909BB3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41667B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7033C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27020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E48A6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A86FA1">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156791">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913585">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ED900E">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DBEFE8">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352E00">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4A646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6E8A332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120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3D8AE38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33.33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D8CE3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B5B68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6738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A7CE1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8D97A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BE665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300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88817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540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ADBDF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1020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A01F4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2D450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D48D860">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2C2DB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1E3E4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68933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7BB2F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93107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2A56CE">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B6B0C3">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BB6363">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ED670C">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E1C1E9">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4763D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448B7126">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240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8D0EA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16.67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7CD3B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9E7BF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BA77A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7A287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91577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53B01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462C6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600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A5384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1080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6384B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47320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229DF39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F37DF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0B321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F3317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48F67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51243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1667A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E19B7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2665D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F0090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78DBA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678F0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60CB278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480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C0612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8.33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1B475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CBC76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07704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66668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2A76C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BE381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4AC33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720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E503B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1200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435AD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6BC41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8EF0D71">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81EB9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8A60E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93209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29642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5C433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7C283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A76A6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A5F70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10E81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C56D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3A1B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12BA89F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960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319C7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4.17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C5D00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C39AD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9F16F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187A3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E5C8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C0B37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3B097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39D4F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1440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028F7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51433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1E634BC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FD32E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4722B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4A6EF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58873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ADCD5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ECCFC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B80A9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17583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00763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D8060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r>
      <w:tr w14:paraId="35C6A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373F79A8">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2880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7D1A6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1.39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10531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55038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29E6F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76265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7F130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12434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DC2EB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705D7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BFBFC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2880</w:t>
            </w:r>
          </w:p>
        </w:tc>
      </w:tr>
    </w:tbl>
    <w:p w14:paraId="6615EC31">
      <w:pPr>
        <w:numPr>
          <w:ilvl w:val="0"/>
          <w:numId w:val="0"/>
        </w:numPr>
        <w:tabs>
          <w:tab w:val="left" w:pos="2127"/>
        </w:tabs>
        <w:spacing w:after="0"/>
        <w:jc w:val="both"/>
        <w:rPr>
          <w:rFonts w:hint="default"/>
          <w:b w:val="0"/>
          <w:bCs w:val="0"/>
          <w:lang w:val="en-US" w:eastAsia="zh-CN"/>
        </w:rPr>
      </w:pPr>
    </w:p>
    <w:bookmarkEnd w:id="4"/>
    <w:bookmarkEnd w:id="5"/>
    <w:bookmarkEnd w:id="6"/>
    <w:bookmarkEnd w:id="7"/>
    <w:p w14:paraId="5159F7DC">
      <w:pPr>
        <w:pStyle w:val="58"/>
        <w:tabs>
          <w:tab w:val="left" w:pos="567"/>
          <w:tab w:val="clear" w:pos="1985"/>
        </w:tabs>
        <w:adjustRightInd w:val="0"/>
        <w:ind w:left="510" w:hanging="510"/>
      </w:pPr>
      <w:r>
        <w:t>Conclusions</w:t>
      </w:r>
    </w:p>
    <w:p w14:paraId="23345072">
      <w:pPr>
        <w:jc w:val="left"/>
        <w:rPr>
          <w:rFonts w:hint="eastAsia"/>
          <w:b w:val="0"/>
          <w:bCs w:val="0"/>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r>
        <w:rPr>
          <w:rFonts w:hint="eastAsia"/>
          <w:b w:val="0"/>
          <w:bCs w:val="0"/>
          <w:lang w:val="en-US" w:eastAsia="zh-CN"/>
        </w:rPr>
        <w:t xml:space="preserve"> </w:t>
      </w:r>
    </w:p>
    <w:p w14:paraId="75D45AA8">
      <w:pPr>
        <w:numPr>
          <w:ilvl w:val="0"/>
          <w:numId w:val="0"/>
        </w:numPr>
        <w:tabs>
          <w:tab w:val="left" w:pos="2127"/>
        </w:tabs>
        <w:spacing w:after="0"/>
        <w:jc w:val="both"/>
        <w:rPr>
          <w:rFonts w:hint="eastAsia"/>
          <w:b w:val="0"/>
          <w:bCs w:val="0"/>
          <w:lang w:val="en-US" w:eastAsia="zh-CN"/>
        </w:rPr>
      </w:pPr>
      <w:r>
        <w:rPr>
          <w:rFonts w:hint="eastAsia"/>
          <w:b/>
          <w:bCs/>
          <w:lang w:val="en-US" w:eastAsia="zh-CN"/>
        </w:rPr>
        <w:t>Proposal 1</w:t>
      </w:r>
      <w:r>
        <w:rPr>
          <w:rFonts w:hint="eastAsia"/>
          <w:b w:val="0"/>
          <w:bCs w:val="0"/>
          <w:lang w:val="en-US" w:eastAsia="zh-CN"/>
        </w:rPr>
        <w:t>: for R2D transmission in Standalone operation mode, to define the channel raster as 10KHz; for R2D transmission in in-band operation mode, to define the channel raster as 100KHz*N+delta_offset where delta_offset could be as [ -7.5, 0, 2.5]kHz.</w:t>
      </w:r>
    </w:p>
    <w:p w14:paraId="7FBD6091">
      <w:pPr>
        <w:numPr>
          <w:ilvl w:val="0"/>
          <w:numId w:val="0"/>
        </w:numPr>
        <w:tabs>
          <w:tab w:val="left" w:pos="2127"/>
        </w:tabs>
        <w:spacing w:after="0"/>
        <w:jc w:val="both"/>
        <w:rPr>
          <w:rFonts w:hint="eastAsia"/>
          <w:b w:val="0"/>
          <w:bCs w:val="0"/>
          <w:lang w:val="en-US" w:eastAsia="zh-CN"/>
        </w:rPr>
      </w:pPr>
      <w:r>
        <w:rPr>
          <w:rFonts w:hint="eastAsia"/>
          <w:b/>
          <w:bCs/>
          <w:lang w:val="en-US" w:eastAsia="zh-CN"/>
        </w:rPr>
        <w:t>Proposal 2</w:t>
      </w:r>
      <w:r>
        <w:rPr>
          <w:rFonts w:hint="eastAsia"/>
          <w:b w:val="0"/>
          <w:bCs w:val="0"/>
          <w:lang w:val="en-US" w:eastAsia="zh-CN"/>
        </w:rPr>
        <w:t>: for D2R bandwidth for BS, propose to define the full set of D2R bandwidth in Rel-19.</w:t>
      </w:r>
    </w:p>
    <w:tbl>
      <w:tblPr>
        <w:tblStyle w:val="26"/>
        <w:tblW w:w="398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4"/>
        <w:gridCol w:w="829"/>
        <w:gridCol w:w="631"/>
        <w:gridCol w:w="639"/>
        <w:gridCol w:w="645"/>
        <w:gridCol w:w="689"/>
        <w:gridCol w:w="689"/>
        <w:gridCol w:w="689"/>
        <w:gridCol w:w="786"/>
        <w:gridCol w:w="794"/>
        <w:gridCol w:w="751"/>
      </w:tblGrid>
      <w:tr w14:paraId="2EBC0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7873B95">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eastAsia"/>
                <w:b w:val="0"/>
                <w:bCs w:val="0"/>
                <w:lang w:val="en-US" w:eastAsia="zh-CN"/>
              </w:rPr>
              <w:t>DSB [KHz]</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0FE79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Tb [us]</w:t>
            </w:r>
          </w:p>
        </w:tc>
        <w:tc>
          <w:tcPr>
            <w:tcW w:w="3977" w:type="pct"/>
            <w:gridSpan w:val="9"/>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C584D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D2R bandwidth SFO, GB [KHz]</w:t>
            </w:r>
          </w:p>
        </w:tc>
      </w:tr>
      <w:tr w14:paraId="7F181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574B524">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8F5A6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3CED726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5E5A26B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66F18A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3F51E98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D6BA3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R=16</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DD9D3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R=32</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D5B6B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R=64</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BAEF0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R=128</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900EC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1B99D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358CAD26">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15.0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4D2961E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266.67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782A7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18.3 </w:t>
            </w: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46D6B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27.5 </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BABF1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45.8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CC5A9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82.5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6AB6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155.8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86802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302.5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8ED15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595.8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4CCA7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1182.5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5156535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1E1AC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5908E45F">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96D7DF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ADC63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3B95A60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R=1</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4CE9280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R=2</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1848F7A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R=4</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FB939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R=8</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30447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R=16</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E8CD2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R=32</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D446B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R=64</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A4508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01E3D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2932A2D7">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30.0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562844F0">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133.33</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D98D3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20FA1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highlight w:val="yellow"/>
                <w:lang w:val="en-US" w:eastAsia="zh-CN"/>
              </w:rPr>
              <w:t>36.7</w:t>
            </w:r>
            <w:r>
              <w:rPr>
                <w:rFonts w:hint="eastAsia"/>
                <w:b w:val="0"/>
                <w:bCs w:val="0"/>
                <w:lang w:val="en-US" w:eastAsia="zh-CN"/>
              </w:rPr>
              <w:t xml:space="preserve"> </w:t>
            </w: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8E7BB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55.0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E071E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91.7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1F08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165.0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931DD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311.7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49F12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605.0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7BDED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1191.7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2C7E0DB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5F2E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206ADDFE">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2228327D">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94010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10354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62FDB99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R=1</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653EEF9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R=2</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5E959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R=4</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24E4D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DD66B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R=16</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15DDF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R=32</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E2899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5CC99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47745FD2">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60.0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73227B8">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66.67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B7017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05E8D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7D63C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73.3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A850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110.0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70470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183.3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FE2B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330.0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0C6A2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623.3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B4A02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1210.0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42C0F6E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01927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277E4988">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572502FF">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E4758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DAC2B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AD8B0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DE8FF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F523D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1CF0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CF2CB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F35AF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R=16</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D72BA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7FAE7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E37AEAF">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120.0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top"/>
          </w:tcPr>
          <w:p w14:paraId="7F8E23B0">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33.33</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6A89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CEC27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2E4AA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218E98">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146.7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7A2BF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220.0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83EC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366.7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3F54F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660.0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E5580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none"/>
                <w:lang w:val="en-US" w:eastAsia="zh-CN"/>
              </w:rPr>
            </w:pPr>
            <w:r>
              <w:rPr>
                <w:rFonts w:hint="eastAsia"/>
                <w:b w:val="0"/>
                <w:bCs w:val="0"/>
                <w:highlight w:val="none"/>
                <w:lang w:val="en-US" w:eastAsia="zh-CN"/>
              </w:rPr>
              <w:t xml:space="preserve">1246.7 </w:t>
            </w:r>
          </w:p>
        </w:tc>
        <w:tc>
          <w:tcPr>
            <w:tcW w:w="471" w:type="pct"/>
            <w:tcBorders>
              <w:top w:val="single" w:color="000000" w:sz="8" w:space="0"/>
              <w:left w:val="single" w:color="000000" w:sz="8" w:space="0"/>
              <w:bottom w:val="single" w:color="000000" w:sz="8" w:space="0"/>
              <w:right w:val="single" w:color="000000" w:sz="8" w:space="0"/>
            </w:tcBorders>
            <w:shd w:val="clear" w:color="auto" w:fill="92D050"/>
            <w:noWrap/>
            <w:vAlign w:val="center"/>
          </w:tcPr>
          <w:p w14:paraId="6FD9830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06B7A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0BA6DD54">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65344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EEBE1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B2DA25">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36E46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C5708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AC65C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52799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13EBF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0FC8B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R=8</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B772E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48E24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74AD63F5">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240.0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D1B83B">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16.67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FED79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A1778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837E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E1FD7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03B1C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293.3 </w:t>
            </w: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13BA0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440.0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085E5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733.3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85E5F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1320.0 </w:t>
            </w:r>
          </w:p>
        </w:tc>
        <w:tc>
          <w:tcPr>
            <w:tcW w:w="471" w:type="pct"/>
            <w:tcBorders>
              <w:top w:val="single" w:color="000000" w:sz="8" w:space="0"/>
              <w:left w:val="single" w:color="000000" w:sz="8" w:space="0"/>
              <w:bottom w:val="single" w:color="000000" w:sz="8" w:space="0"/>
              <w:right w:val="single" w:color="000000" w:sz="8" w:space="0"/>
            </w:tcBorders>
            <w:shd w:val="clear" w:color="auto" w:fill="4F81BD" w:themeFill="accent1"/>
            <w:noWrap/>
            <w:vAlign w:val="center"/>
          </w:tcPr>
          <w:p w14:paraId="77A52FB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2157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34D0EB75">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980BD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95DBD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78150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13845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3D4A5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54C63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7344E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0EAF6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CB09F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R=4</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B77B3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1FC79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22E9A374">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480.0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4D185C">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8.33</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3FCFE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8E8B2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5A168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E2398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D1AA4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1250F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586.7 </w:t>
            </w: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23DEC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880.0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DC0CE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1466.7 </w:t>
            </w:r>
          </w:p>
        </w:tc>
        <w:tc>
          <w:tcPr>
            <w:tcW w:w="471" w:type="pct"/>
            <w:tcBorders>
              <w:top w:val="single" w:color="000000" w:sz="8" w:space="0"/>
              <w:left w:val="single" w:color="000000" w:sz="8" w:space="0"/>
              <w:bottom w:val="single" w:color="000000" w:sz="8" w:space="0"/>
              <w:right w:val="single" w:color="000000" w:sz="8" w:space="0"/>
            </w:tcBorders>
            <w:shd w:val="clear" w:color="auto" w:fill="F79646" w:themeFill="accent6"/>
            <w:noWrap/>
            <w:vAlign w:val="center"/>
          </w:tcPr>
          <w:p w14:paraId="0613E7F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6BE7B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4438B532">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EF7505">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B43B8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44AF0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90E5A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ECFD3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6E5AF4">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5E664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17896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R=1</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85C3E6">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R=2</w:t>
            </w: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8B039">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515DB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12FCBC6A">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960.0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51F386">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4.17</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0A6AB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8C2D3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3CE7A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35E34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982B1B">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0CB99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ECC09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1173.3 </w:t>
            </w: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2B90E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 xml:space="preserve">1760.0 </w:t>
            </w:r>
          </w:p>
        </w:tc>
        <w:tc>
          <w:tcPr>
            <w:tcW w:w="471" w:type="pct"/>
            <w:tcBorders>
              <w:top w:val="single" w:color="000000" w:sz="8" w:space="0"/>
              <w:left w:val="single" w:color="000000" w:sz="8" w:space="0"/>
              <w:bottom w:val="single" w:color="000000" w:sz="8" w:space="0"/>
              <w:right w:val="single" w:color="000000" w:sz="8" w:space="0"/>
            </w:tcBorders>
            <w:shd w:val="clear" w:color="auto" w:fill="CCC0D9" w:themeFill="accent4" w:themeFillTint="66"/>
            <w:noWrap/>
            <w:vAlign w:val="center"/>
          </w:tcPr>
          <w:p w14:paraId="0376631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r>
      <w:tr w14:paraId="58567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515B49C3">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A3154A">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5BEA7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6A6D8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EDF9C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33097C">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83E54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8F0EA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715AEF">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98ECCA">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7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946993">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default"/>
                <w:b w:val="0"/>
                <w:bCs w:val="0"/>
                <w:highlight w:val="yellow"/>
                <w:lang w:val="en-US" w:eastAsia="zh-CN"/>
              </w:rPr>
              <w:t>R=1</w:t>
            </w:r>
          </w:p>
        </w:tc>
      </w:tr>
      <w:tr w14:paraId="7DD8B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00" w:type="pct"/>
            <w:tcBorders>
              <w:top w:val="single" w:color="000000" w:sz="8" w:space="0"/>
              <w:left w:val="single" w:color="000000" w:sz="8" w:space="0"/>
              <w:bottom w:val="single" w:color="000000" w:sz="8" w:space="0"/>
              <w:right w:val="single" w:color="000000" w:sz="8" w:space="0"/>
            </w:tcBorders>
            <w:shd w:val="clear" w:color="auto" w:fill="auto"/>
            <w:vAlign w:val="top"/>
          </w:tcPr>
          <w:p w14:paraId="3F05CB24">
            <w:pPr>
              <w:keepNext w:val="0"/>
              <w:keepLines w:val="0"/>
              <w:numPr>
                <w:ilvl w:val="0"/>
                <w:numId w:val="0"/>
              </w:numPr>
              <w:suppressLineNumbers w:val="0"/>
              <w:tabs>
                <w:tab w:val="left" w:pos="2127"/>
              </w:tabs>
              <w:spacing w:before="0" w:beforeAutospacing="0" w:after="0" w:afterAutospacing="0"/>
              <w:ind w:left="0" w:right="0"/>
              <w:jc w:val="center"/>
              <w:rPr>
                <w:rFonts w:hint="default"/>
                <w:b w:val="0"/>
                <w:bCs w:val="0"/>
                <w:lang w:val="en-US" w:eastAsia="zh-CN"/>
              </w:rPr>
            </w:pPr>
            <w:r>
              <w:rPr>
                <w:rFonts w:hint="default"/>
                <w:b w:val="0"/>
                <w:bCs w:val="0"/>
                <w:lang w:val="en-US" w:eastAsia="zh-CN"/>
              </w:rPr>
              <w:t xml:space="preserve">2880.0 </w:t>
            </w:r>
          </w:p>
        </w:tc>
        <w:tc>
          <w:tcPr>
            <w:tcW w:w="52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7CD1C4">
            <w:pPr>
              <w:keepNext w:val="0"/>
              <w:keepLines w:val="0"/>
              <w:numPr>
                <w:ilvl w:val="0"/>
                <w:numId w:val="0"/>
              </w:numPr>
              <w:suppressLineNumbers w:val="0"/>
              <w:tabs>
                <w:tab w:val="left" w:pos="2127"/>
              </w:tabs>
              <w:spacing w:before="0" w:beforeAutospacing="0" w:after="0" w:afterAutospacing="0"/>
              <w:ind w:left="0" w:leftChars="0" w:right="0" w:firstLine="0" w:firstLineChars="0"/>
              <w:jc w:val="both"/>
              <w:rPr>
                <w:rFonts w:hint="eastAsia" w:ascii="Times New Roman" w:hAnsi="Times New Roman" w:eastAsia="宋体" w:cs="Times New Roman"/>
                <w:b w:val="0"/>
                <w:bCs w:val="0"/>
                <w:kern w:val="2"/>
                <w:sz w:val="21"/>
                <w:szCs w:val="22"/>
                <w:lang w:val="en-US" w:eastAsia="zh-CN" w:bidi="ar-SA"/>
              </w:rPr>
            </w:pPr>
            <w:r>
              <w:rPr>
                <w:rFonts w:hint="eastAsia"/>
                <w:b w:val="0"/>
                <w:bCs w:val="0"/>
                <w:lang w:val="en-US" w:eastAsia="zh-CN"/>
              </w:rPr>
              <w:t>1.39</w:t>
            </w:r>
          </w:p>
        </w:tc>
        <w:tc>
          <w:tcPr>
            <w:tcW w:w="39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73C33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A7E82D">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0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02E08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08F81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ADA5F1">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34"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5A071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95"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7C50C7">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50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2AFD1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p>
        </w:tc>
        <w:tc>
          <w:tcPr>
            <w:tcW w:w="471" w:type="pct"/>
            <w:tcBorders>
              <w:top w:val="single" w:color="000000" w:sz="8" w:space="0"/>
              <w:left w:val="single" w:color="000000" w:sz="8" w:space="0"/>
              <w:bottom w:val="single" w:color="000000" w:sz="8" w:space="0"/>
              <w:right w:val="single" w:color="000000" w:sz="8" w:space="0"/>
            </w:tcBorders>
            <w:shd w:val="clear" w:color="auto" w:fill="FF0000"/>
            <w:noWrap/>
            <w:vAlign w:val="center"/>
          </w:tcPr>
          <w:p w14:paraId="30178930">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highlight w:val="yellow"/>
                <w:lang w:val="en-US" w:eastAsia="zh-CN"/>
              </w:rPr>
            </w:pPr>
            <w:r>
              <w:rPr>
                <w:rFonts w:hint="eastAsia"/>
                <w:b w:val="0"/>
                <w:bCs w:val="0"/>
                <w:highlight w:val="yellow"/>
                <w:lang w:val="en-US" w:eastAsia="zh-CN"/>
              </w:rPr>
              <w:t xml:space="preserve">3520 </w:t>
            </w:r>
          </w:p>
        </w:tc>
      </w:tr>
    </w:tbl>
    <w:p w14:paraId="6E985BEC">
      <w:pPr>
        <w:numPr>
          <w:ilvl w:val="0"/>
          <w:numId w:val="0"/>
        </w:numPr>
        <w:tabs>
          <w:tab w:val="left" w:pos="2127"/>
        </w:tabs>
        <w:spacing w:after="0"/>
        <w:jc w:val="both"/>
        <w:rPr>
          <w:rFonts w:hint="eastAsia"/>
          <w:b w:val="0"/>
          <w:bCs w:val="0"/>
          <w:lang w:val="en-US" w:eastAsia="zh-CN"/>
        </w:rPr>
      </w:pPr>
    </w:p>
    <w:p w14:paraId="396EB5B3">
      <w:pPr>
        <w:numPr>
          <w:ilvl w:val="0"/>
          <w:numId w:val="0"/>
        </w:numPr>
        <w:tabs>
          <w:tab w:val="left" w:pos="2127"/>
        </w:tabs>
        <w:spacing w:after="0"/>
        <w:jc w:val="both"/>
        <w:rPr>
          <w:rFonts w:hint="eastAsia"/>
          <w:b w:val="0"/>
          <w:bCs w:val="0"/>
          <w:lang w:val="en-US" w:eastAsia="zh-CN"/>
        </w:rPr>
      </w:pPr>
      <w:r>
        <w:rPr>
          <w:rFonts w:hint="eastAsia"/>
          <w:b/>
          <w:bCs/>
          <w:lang w:val="en-US" w:eastAsia="zh-CN"/>
        </w:rPr>
        <w:t>Proposal 3</w:t>
      </w:r>
      <w:r>
        <w:rPr>
          <w:rFonts w:hint="eastAsia"/>
          <w:b w:val="0"/>
          <w:bCs w:val="0"/>
          <w:lang w:val="en-US" w:eastAsia="zh-CN"/>
        </w:rPr>
        <w:t>: for D2R bandwidth for device, propose to define the full set of bandwidth to accommodate all the device capability as following:</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3"/>
        <w:gridCol w:w="829"/>
        <w:gridCol w:w="518"/>
        <w:gridCol w:w="584"/>
        <w:gridCol w:w="584"/>
        <w:gridCol w:w="584"/>
        <w:gridCol w:w="689"/>
        <w:gridCol w:w="689"/>
        <w:gridCol w:w="689"/>
        <w:gridCol w:w="718"/>
        <w:gridCol w:w="636"/>
      </w:tblGrid>
      <w:tr w14:paraId="62050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2F507E2">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DSB</w:t>
            </w:r>
          </w:p>
          <w:p w14:paraId="72EF393E">
            <w:pPr>
              <w:keepNext w:val="0"/>
              <w:keepLines w:val="0"/>
              <w:numPr>
                <w:ilvl w:val="0"/>
                <w:numId w:val="0"/>
              </w:numPr>
              <w:suppressLineNumbers w:val="0"/>
              <w:tabs>
                <w:tab w:val="left" w:pos="2127"/>
              </w:tabs>
              <w:spacing w:before="0" w:beforeAutospacing="0" w:after="0" w:afterAutospacing="0"/>
              <w:ind w:left="0" w:right="0"/>
              <w:jc w:val="center"/>
              <w:rPr>
                <w:rFonts w:hint="eastAsia"/>
                <w:b w:val="0"/>
                <w:bCs w:val="0"/>
                <w:lang w:val="en-US" w:eastAsia="zh-CN"/>
              </w:rPr>
            </w:pPr>
            <w:r>
              <w:rPr>
                <w:rFonts w:hint="eastAsia"/>
                <w:b w:val="0"/>
                <w:bCs w:val="0"/>
                <w:lang w:val="en-US" w:eastAsia="zh-CN"/>
              </w:rPr>
              <w:t>[KHz]</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41157C7E">
            <w:pPr>
              <w:keepNext w:val="0"/>
              <w:keepLines w:val="0"/>
              <w:numPr>
                <w:ilvl w:val="0"/>
                <w:numId w:val="0"/>
              </w:numPr>
              <w:suppressLineNumbers w:val="0"/>
              <w:tabs>
                <w:tab w:val="left" w:pos="2127"/>
              </w:tabs>
              <w:spacing w:before="0" w:beforeAutospacing="0" w:after="0" w:afterAutospacing="0"/>
              <w:ind w:left="0" w:right="0"/>
              <w:jc w:val="center"/>
              <w:rPr>
                <w:rFonts w:hint="eastAsia" w:eastAsiaTheme="minorEastAsia"/>
                <w:iCs/>
                <w:strike w:val="0"/>
                <w:dstrike w:val="0"/>
                <w:sz w:val="18"/>
                <w:szCs w:val="22"/>
                <w:lang w:val="en-US" w:eastAsia="zh-CN"/>
              </w:rPr>
            </w:pPr>
            <w:r>
              <w:rPr>
                <w:rFonts w:hint="eastAsia"/>
                <w:b w:val="0"/>
                <w:bCs w:val="0"/>
                <w:lang w:val="en-US" w:eastAsia="zh-CN"/>
              </w:rPr>
              <w:t>Tb [us]</w:t>
            </w:r>
          </w:p>
        </w:tc>
        <w:tc>
          <w:tcPr>
            <w:tcW w:w="0" w:type="auto"/>
            <w:gridSpan w:val="9"/>
            <w:tcBorders>
              <w:top w:val="single" w:color="000000" w:sz="8" w:space="0"/>
              <w:left w:val="single" w:color="000000" w:sz="8" w:space="0"/>
              <w:bottom w:val="single" w:color="000000" w:sz="8" w:space="0"/>
              <w:right w:val="single" w:color="000000" w:sz="8" w:space="0"/>
            </w:tcBorders>
            <w:shd w:val="clear" w:color="auto" w:fill="auto"/>
            <w:noWrap/>
            <w:vAlign w:val="top"/>
          </w:tcPr>
          <w:p w14:paraId="57A9E4FD">
            <w:pPr>
              <w:keepNext w:val="0"/>
              <w:keepLines w:val="0"/>
              <w:numPr>
                <w:ilvl w:val="0"/>
                <w:numId w:val="0"/>
              </w:numPr>
              <w:suppressLineNumbers w:val="0"/>
              <w:tabs>
                <w:tab w:val="left" w:pos="2127"/>
              </w:tabs>
              <w:spacing w:before="0" w:beforeAutospacing="0" w:after="0" w:afterAutospacing="0"/>
              <w:ind w:left="0" w:right="0"/>
              <w:jc w:val="center"/>
              <w:rPr>
                <w:rFonts w:hint="eastAsia" w:eastAsiaTheme="minorEastAsia"/>
                <w:i/>
                <w:strike w:val="0"/>
                <w:dstrike w:val="0"/>
                <w:sz w:val="18"/>
                <w:szCs w:val="22"/>
                <w:lang w:val="en-US" w:eastAsia="zh-CN"/>
              </w:rPr>
            </w:pPr>
            <w:r>
              <w:rPr>
                <w:rFonts w:hint="eastAsia"/>
                <w:b w:val="0"/>
                <w:bCs w:val="0"/>
                <w:lang w:val="en-US" w:eastAsia="zh-CN"/>
              </w:rPr>
              <w:t>D2R bandwidth without SFO, GB [KHz]</w:t>
            </w:r>
          </w:p>
        </w:tc>
      </w:tr>
      <w:tr w14:paraId="4899E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C90129D">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47C2FC67">
            <w:pPr>
              <w:keepNext w:val="0"/>
              <w:keepLines w:val="0"/>
              <w:suppressLineNumbers w:val="0"/>
              <w:spacing w:before="0" w:beforeAutospacing="0" w:afterAutospacing="0"/>
              <w:ind w:left="0" w:leftChars="0" w:right="0" w:rightChars="0"/>
              <w:rPr>
                <w:rFonts w:hint="default" w:eastAsiaTheme="minorEastAsia"/>
                <w:iCs/>
                <w:strike w:val="0"/>
                <w:dstrike w:val="0"/>
                <w:sz w:val="18"/>
                <w:szCs w:val="22"/>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1B45124">
            <w:pPr>
              <w:keepNext w:val="0"/>
              <w:keepLines w:val="0"/>
              <w:suppressLineNumbers w:val="0"/>
              <w:spacing w:before="0" w:beforeAutospacing="0" w:afterAutospacing="0"/>
              <w:ind w:left="0" w:leftChars="0" w:right="0" w:rightChars="0"/>
              <w:rPr>
                <w:rFonts w:hint="eastAsia" w:ascii="Times New Roman" w:hAnsi="Times New Roman" w:cs="Times New Roman" w:eastAsiaTheme="minorEastAsia"/>
                <w:iCs/>
                <w:strike w:val="0"/>
                <w:dstrike w:val="0"/>
                <w:kern w:val="2"/>
                <w:sz w:val="18"/>
                <w:szCs w:val="22"/>
                <w:lang w:val="en-US" w:eastAsia="zh-CN" w:bidi="ar-SA"/>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3E6FF5B8">
            <w:pPr>
              <w:keepNext w:val="0"/>
              <w:keepLines w:val="0"/>
              <w:suppressLineNumbers w:val="0"/>
              <w:spacing w:before="0" w:beforeAutospacing="0" w:afterAutospacing="0"/>
              <w:ind w:left="0" w:leftChars="0" w:right="0" w:rightChars="0"/>
              <w:rPr>
                <w:rFonts w:hint="eastAsia" w:ascii="Times New Roman" w:hAnsi="Times New Roman" w:cs="Times New Roman" w:eastAsiaTheme="minorEastAsia"/>
                <w:iCs/>
                <w:strike w:val="0"/>
                <w:dstrike w:val="0"/>
                <w:kern w:val="2"/>
                <w:sz w:val="18"/>
                <w:szCs w:val="22"/>
                <w:lang w:val="en-US" w:eastAsia="zh-CN" w:bidi="ar-SA"/>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020A4A7B">
            <w:pPr>
              <w:keepNext w:val="0"/>
              <w:keepLines w:val="0"/>
              <w:suppressLineNumbers w:val="0"/>
              <w:spacing w:before="0" w:beforeAutospacing="0" w:afterAutospacing="0"/>
              <w:ind w:left="0" w:leftChars="0" w:right="0" w:rightChars="0"/>
              <w:rPr>
                <w:rFonts w:hint="eastAsia" w:ascii="Times New Roman" w:hAnsi="Times New Roman" w:cs="Times New Roman" w:eastAsiaTheme="minorEastAsia"/>
                <w:iCs/>
                <w:strike w:val="0"/>
                <w:dstrike w:val="0"/>
                <w:kern w:val="2"/>
                <w:sz w:val="18"/>
                <w:szCs w:val="22"/>
                <w:lang w:val="en-US" w:eastAsia="zh-CN" w:bidi="ar-SA"/>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00021510">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FEE0EC">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DF0F91">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R=32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656E49">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R=64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D746FA">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R=128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99FF64">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59749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CDE4579">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15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0E84D34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266.67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D047E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CCF21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22.5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185FB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6A93D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C8F76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127.5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F961D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247.5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0B04F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487.5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16E8F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967.5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F73B3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0658D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74482E3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5A08352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AED262">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D9D0506">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0919EC56">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18361DDD">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55B320">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803095">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4FAFB">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R=32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2541CB">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R=64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B6EC3E">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737A2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AD349E5">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30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2F68AAD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133.33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0AB22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15892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1F36C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8BF87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345B6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135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D806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255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7FA70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495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3B5FF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975</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CB9BF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5BA4A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63D88FA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89E4D0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D6C4E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99BAB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E5D5A8F">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5F1819A7">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04AAD7">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713DDF">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75C651">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85280F">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R=32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7C61FD">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656F6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1ED87A2F">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3962773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66.67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BA2CF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744A9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24FB2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C7C2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2EA9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150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7E6CB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270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93A9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510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35FC6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990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0E1D7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5636D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147C9A7B">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617FB2C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8EF70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66AA6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4EBA2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229FEA">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F8ED1E">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93FB36">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D87D7E">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7E7678">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R=16</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E93ABE">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16FB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23F4261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120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top"/>
          </w:tcPr>
          <w:p w14:paraId="19E17FF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33.33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F2DB1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66387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8C665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3D2E1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94AD5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55748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300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9F325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540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35F81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1020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EAA27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0F209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1FDD917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64CC5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F2BB3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6CF2A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7FDB6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9D35C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C1E73">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26F4E2">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ED5993">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F9435F">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r>
              <w:rPr>
                <w:rFonts w:hint="eastAsia" w:eastAsiaTheme="minorEastAsia"/>
                <w:i/>
                <w:strike w:val="0"/>
                <w:dstrike w:val="0"/>
                <w:sz w:val="18"/>
                <w:szCs w:val="22"/>
                <w:lang w:eastAsia="zh-CN"/>
              </w:rPr>
              <w:t>R=8</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0EF67A">
            <w:pPr>
              <w:keepNext w:val="0"/>
              <w:keepLines w:val="0"/>
              <w:suppressLineNumbers w:val="0"/>
              <w:spacing w:before="0" w:beforeAutospacing="0" w:afterAutospacing="0"/>
              <w:ind w:left="0" w:leftChars="0" w:right="0" w:rightChars="0"/>
              <w:rPr>
                <w:rFonts w:hint="eastAsia" w:eastAsiaTheme="minorEastAsia"/>
                <w:i/>
                <w:strike w:val="0"/>
                <w:dstrike w:val="0"/>
                <w:sz w:val="18"/>
                <w:szCs w:val="22"/>
                <w:lang w:val="en-US" w:eastAsia="zh-CN"/>
              </w:rPr>
            </w:pPr>
          </w:p>
        </w:tc>
      </w:tr>
      <w:tr w14:paraId="3DA6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23F9E664">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240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6AE9C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16.67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C74D8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7583E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96016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5FCCA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EA683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F69CD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360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1A8F7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600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8F6D2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1080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E2AD6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5FF79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0351573E">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810A7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72D99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91BCD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D4AA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2F82B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908246">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F95B5E">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BB2B0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59820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2224F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065FD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0B8ECC9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480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3350F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8.33</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AAF94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A3E4A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61078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38421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9A76C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1FA4E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D77EE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720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9FC56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1200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CAB78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5FCF6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5D98C633">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9AC0A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B406B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0B8CB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F31EF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D186F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B839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29329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A7067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1C2BB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3B1D3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13567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41DAED42">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960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04DEF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4.17</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F77EA3">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AD526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3A43A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36641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D7DDA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6E861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BE379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960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2393F8">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1440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8FE8E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r>
      <w:tr w14:paraId="48A48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2D9BBE77">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42C50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C17F5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8FE9D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0099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5EDFB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EF161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DEFB4C">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BEDA6D">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538735">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697B59">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r>
      <w:tr w14:paraId="406A4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000000" w:sz="8" w:space="0"/>
              <w:left w:val="single" w:color="000000" w:sz="8" w:space="0"/>
              <w:bottom w:val="single" w:color="000000" w:sz="8" w:space="0"/>
              <w:right w:val="single" w:color="000000" w:sz="8" w:space="0"/>
            </w:tcBorders>
            <w:shd w:val="clear" w:color="auto" w:fill="auto"/>
            <w:vAlign w:val="top"/>
          </w:tcPr>
          <w:p w14:paraId="3701A9DA">
            <w:pPr>
              <w:keepNext w:val="0"/>
              <w:keepLines w:val="0"/>
              <w:numPr>
                <w:ilvl w:val="0"/>
                <w:numId w:val="0"/>
              </w:numPr>
              <w:suppressLineNumbers w:val="0"/>
              <w:tabs>
                <w:tab w:val="left" w:pos="2127"/>
              </w:tabs>
              <w:spacing w:before="0" w:beforeAutospacing="0" w:after="0" w:afterAutospacing="0"/>
              <w:ind w:left="0" w:right="0"/>
              <w:jc w:val="both"/>
              <w:rPr>
                <w:rFonts w:hint="default"/>
                <w:b w:val="0"/>
                <w:bCs w:val="0"/>
                <w:lang w:val="en-US" w:eastAsia="zh-CN"/>
              </w:rPr>
            </w:pPr>
            <w:r>
              <w:rPr>
                <w:rFonts w:hint="default"/>
                <w:b w:val="0"/>
                <w:bCs w:val="0"/>
                <w:lang w:val="en-US" w:eastAsia="zh-CN"/>
              </w:rPr>
              <w:t>2880</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AB6B8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1.39</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044AB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14E2C4">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C8B0BB">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9925E0">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DA1471">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FDB6F7">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1E87D2">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C74B7A">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A8E31F">
            <w:pPr>
              <w:keepNext w:val="0"/>
              <w:keepLines w:val="0"/>
              <w:numPr>
                <w:ilvl w:val="0"/>
                <w:numId w:val="0"/>
              </w:numPr>
              <w:suppressLineNumbers w:val="0"/>
              <w:tabs>
                <w:tab w:val="left" w:pos="2127"/>
              </w:tabs>
              <w:spacing w:before="0" w:beforeAutospacing="0" w:after="0" w:afterAutospacing="0"/>
              <w:ind w:left="0" w:right="0"/>
              <w:jc w:val="both"/>
              <w:rPr>
                <w:rFonts w:hint="eastAsia"/>
                <w:b w:val="0"/>
                <w:bCs w:val="0"/>
                <w:lang w:val="en-US" w:eastAsia="zh-CN"/>
              </w:rPr>
            </w:pPr>
            <w:r>
              <w:rPr>
                <w:rFonts w:hint="eastAsia"/>
                <w:b w:val="0"/>
                <w:bCs w:val="0"/>
                <w:lang w:val="en-US" w:eastAsia="zh-CN"/>
              </w:rPr>
              <w:t>2880</w:t>
            </w:r>
          </w:p>
        </w:tc>
      </w:tr>
    </w:tbl>
    <w:p w14:paraId="6CE17BD3">
      <w:pPr>
        <w:numPr>
          <w:ilvl w:val="0"/>
          <w:numId w:val="0"/>
        </w:numPr>
        <w:tabs>
          <w:tab w:val="left" w:pos="2127"/>
        </w:tabs>
        <w:spacing w:after="0"/>
        <w:jc w:val="both"/>
        <w:rPr>
          <w:rFonts w:hint="eastAsia"/>
          <w:b w:val="0"/>
          <w:bCs w:val="0"/>
          <w:lang w:val="en-US" w:eastAsia="zh-CN"/>
        </w:rPr>
      </w:pPr>
    </w:p>
    <w:p w14:paraId="4F5867B4">
      <w:pPr>
        <w:pStyle w:val="58"/>
        <w:tabs>
          <w:tab w:val="left" w:pos="567"/>
          <w:tab w:val="clear" w:pos="1985"/>
        </w:tabs>
        <w:adjustRightInd w:val="0"/>
        <w:ind w:left="510" w:hanging="510"/>
      </w:pPr>
      <w:r>
        <w:t>References</w:t>
      </w:r>
    </w:p>
    <w:p w14:paraId="1CC0A092">
      <w:pPr>
        <w:pStyle w:val="56"/>
        <w:numPr>
          <w:ilvl w:val="0"/>
          <w:numId w:val="7"/>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7"/>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7"/>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7"/>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7"/>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7"/>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2FD5C21C">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47BC1390">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095F5E4B">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"http://10.10.10.10/ftp/RAN/RAN4/Inbox/R4-2505230.zip" </w:instrText>
      </w:r>
      <w:r>
        <w:rPr>
          <w:rFonts w:hint="eastAsia"/>
          <w:sz w:val="20"/>
          <w:szCs w:val="20"/>
          <w:lang w:val="en-US" w:eastAsia="zh-CN"/>
        </w:rPr>
        <w:fldChar w:fldCharType="separate"/>
      </w:r>
      <w:r>
        <w:rPr>
          <w:rFonts w:hint="eastAsia"/>
          <w:sz w:val="20"/>
          <w:szCs w:val="20"/>
          <w:lang w:val="en-US" w:eastAsia="en-GB"/>
        </w:rPr>
        <w:t>R4-2505230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A-IoT device requirements</w:t>
      </w:r>
      <w:r>
        <w:rPr>
          <w:rFonts w:hint="eastAsia"/>
          <w:sz w:val="20"/>
          <w:szCs w:val="20"/>
          <w:lang w:val="en-US" w:eastAsia="zh-CN"/>
        </w:rPr>
        <w:t>, CMCC, approved.</w:t>
      </w:r>
    </w:p>
    <w:p w14:paraId="59A3F004">
      <w:pPr>
        <w:pStyle w:val="56"/>
        <w:numPr>
          <w:ilvl w:val="0"/>
          <w:numId w:val="7"/>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0366451B">
      <w:pPr>
        <w:pStyle w:val="56"/>
        <w:widowControl w:val="0"/>
        <w:numPr>
          <w:ilvl w:val="0"/>
          <w:numId w:val="0"/>
        </w:numPr>
        <w:spacing w:after="160" w:line="259" w:lineRule="auto"/>
        <w:jc w:val="both"/>
        <w:rPr>
          <w:rFonts w:hint="eastAsia"/>
          <w:sz w:val="20"/>
          <w:szCs w:val="20"/>
          <w:lang w:val="en-US" w:eastAsia="zh-CN"/>
        </w:rPr>
      </w:pPr>
    </w:p>
    <w:p w14:paraId="7FE3CDCE">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6507E6"/>
    <w:multiLevelType w:val="multilevel"/>
    <w:tmpl w:val="146507E6"/>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25B3F71"/>
    <w:multiLevelType w:val="multilevel"/>
    <w:tmpl w:val="225B3F71"/>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D1152"/>
    <w:rsid w:val="02016155"/>
    <w:rsid w:val="020F4070"/>
    <w:rsid w:val="021042F2"/>
    <w:rsid w:val="021A2C38"/>
    <w:rsid w:val="021D2604"/>
    <w:rsid w:val="022533D4"/>
    <w:rsid w:val="02293A2A"/>
    <w:rsid w:val="022D2A1C"/>
    <w:rsid w:val="022D5BF3"/>
    <w:rsid w:val="022F6559"/>
    <w:rsid w:val="022F66E0"/>
    <w:rsid w:val="02315D47"/>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E7A36"/>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11CDD"/>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35A1E"/>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D63"/>
    <w:rsid w:val="05940F3F"/>
    <w:rsid w:val="05991C8F"/>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A7F49"/>
    <w:rsid w:val="06BB4F9D"/>
    <w:rsid w:val="06C72EBF"/>
    <w:rsid w:val="06C9247F"/>
    <w:rsid w:val="06CA43E9"/>
    <w:rsid w:val="06CA7539"/>
    <w:rsid w:val="06CD3A64"/>
    <w:rsid w:val="06CD47D4"/>
    <w:rsid w:val="06CF61F5"/>
    <w:rsid w:val="06DB688D"/>
    <w:rsid w:val="06DF7EFF"/>
    <w:rsid w:val="06E015C3"/>
    <w:rsid w:val="06E85678"/>
    <w:rsid w:val="06EF6236"/>
    <w:rsid w:val="06F30672"/>
    <w:rsid w:val="06F35A7A"/>
    <w:rsid w:val="06F35AB6"/>
    <w:rsid w:val="06F66B05"/>
    <w:rsid w:val="06FC0D31"/>
    <w:rsid w:val="0702074E"/>
    <w:rsid w:val="0708086F"/>
    <w:rsid w:val="070F34C5"/>
    <w:rsid w:val="071A77D5"/>
    <w:rsid w:val="071D08AB"/>
    <w:rsid w:val="07220D76"/>
    <w:rsid w:val="07222102"/>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528D4"/>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E4B02"/>
    <w:rsid w:val="080F4BCD"/>
    <w:rsid w:val="08171593"/>
    <w:rsid w:val="0827264B"/>
    <w:rsid w:val="082A0972"/>
    <w:rsid w:val="08340D36"/>
    <w:rsid w:val="0835476E"/>
    <w:rsid w:val="08367FC2"/>
    <w:rsid w:val="08391661"/>
    <w:rsid w:val="084126B6"/>
    <w:rsid w:val="084D03F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08CE"/>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4876"/>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2E2EBC"/>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41BA8"/>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BFA30B5"/>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293F6D"/>
    <w:rsid w:val="0D3824BA"/>
    <w:rsid w:val="0D3E327E"/>
    <w:rsid w:val="0D3E50C9"/>
    <w:rsid w:val="0D432A3E"/>
    <w:rsid w:val="0D480AA9"/>
    <w:rsid w:val="0D4D56D6"/>
    <w:rsid w:val="0D5800C7"/>
    <w:rsid w:val="0D5B6E86"/>
    <w:rsid w:val="0D604B9B"/>
    <w:rsid w:val="0D613984"/>
    <w:rsid w:val="0D63712E"/>
    <w:rsid w:val="0D647BCA"/>
    <w:rsid w:val="0D65621A"/>
    <w:rsid w:val="0D6A353C"/>
    <w:rsid w:val="0D6B71B3"/>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EC54CF"/>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A68DD"/>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62BF2"/>
    <w:rsid w:val="11576536"/>
    <w:rsid w:val="115F7B83"/>
    <w:rsid w:val="11607F73"/>
    <w:rsid w:val="11613A1B"/>
    <w:rsid w:val="116A3BB2"/>
    <w:rsid w:val="116D203D"/>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14D2"/>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42603"/>
    <w:rsid w:val="1377654A"/>
    <w:rsid w:val="137D1A4D"/>
    <w:rsid w:val="137F1B10"/>
    <w:rsid w:val="137F4E27"/>
    <w:rsid w:val="1382164E"/>
    <w:rsid w:val="13824C83"/>
    <w:rsid w:val="13833EEA"/>
    <w:rsid w:val="1384217A"/>
    <w:rsid w:val="1387444F"/>
    <w:rsid w:val="138C7615"/>
    <w:rsid w:val="138F0709"/>
    <w:rsid w:val="13903BFA"/>
    <w:rsid w:val="13913843"/>
    <w:rsid w:val="13920C1D"/>
    <w:rsid w:val="13937FAD"/>
    <w:rsid w:val="13962CE5"/>
    <w:rsid w:val="13990AF5"/>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259AD"/>
    <w:rsid w:val="142E6CAD"/>
    <w:rsid w:val="143802F8"/>
    <w:rsid w:val="144442DA"/>
    <w:rsid w:val="144C6544"/>
    <w:rsid w:val="144F7DD8"/>
    <w:rsid w:val="14547289"/>
    <w:rsid w:val="14556F31"/>
    <w:rsid w:val="14601A0D"/>
    <w:rsid w:val="14694C8F"/>
    <w:rsid w:val="14697AC5"/>
    <w:rsid w:val="146E4BD8"/>
    <w:rsid w:val="147538F3"/>
    <w:rsid w:val="147544B0"/>
    <w:rsid w:val="14794C74"/>
    <w:rsid w:val="14812D74"/>
    <w:rsid w:val="14836C15"/>
    <w:rsid w:val="14862300"/>
    <w:rsid w:val="148B50C9"/>
    <w:rsid w:val="148C00A0"/>
    <w:rsid w:val="148D3653"/>
    <w:rsid w:val="149363B8"/>
    <w:rsid w:val="149E0A7B"/>
    <w:rsid w:val="14A3056E"/>
    <w:rsid w:val="14A75504"/>
    <w:rsid w:val="14A82A63"/>
    <w:rsid w:val="14A86EA4"/>
    <w:rsid w:val="14AC358C"/>
    <w:rsid w:val="14AD2764"/>
    <w:rsid w:val="14B227CC"/>
    <w:rsid w:val="14B76730"/>
    <w:rsid w:val="14BB6147"/>
    <w:rsid w:val="14C42DC7"/>
    <w:rsid w:val="14C767C8"/>
    <w:rsid w:val="14C96F21"/>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1628"/>
    <w:rsid w:val="156870BF"/>
    <w:rsid w:val="157348EB"/>
    <w:rsid w:val="15747FCD"/>
    <w:rsid w:val="157500D8"/>
    <w:rsid w:val="15787FE5"/>
    <w:rsid w:val="157E21FE"/>
    <w:rsid w:val="157E5AA6"/>
    <w:rsid w:val="157F4CD7"/>
    <w:rsid w:val="158709E9"/>
    <w:rsid w:val="1587411C"/>
    <w:rsid w:val="15880BD1"/>
    <w:rsid w:val="158C59BD"/>
    <w:rsid w:val="159332D7"/>
    <w:rsid w:val="15940459"/>
    <w:rsid w:val="15945A8B"/>
    <w:rsid w:val="159669D6"/>
    <w:rsid w:val="159859F4"/>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E73FF8"/>
    <w:rsid w:val="15F5110D"/>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AE2E99"/>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0A508C"/>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84F70"/>
    <w:rsid w:val="181B3A35"/>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7C3D68"/>
    <w:rsid w:val="18804AA7"/>
    <w:rsid w:val="18850ACD"/>
    <w:rsid w:val="18876269"/>
    <w:rsid w:val="188A6B3F"/>
    <w:rsid w:val="188C347D"/>
    <w:rsid w:val="188C4F53"/>
    <w:rsid w:val="189D783A"/>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37147"/>
    <w:rsid w:val="1A960E81"/>
    <w:rsid w:val="1A972C69"/>
    <w:rsid w:val="1A9A0C93"/>
    <w:rsid w:val="1A9A12C1"/>
    <w:rsid w:val="1AAD1CE9"/>
    <w:rsid w:val="1AAE0B99"/>
    <w:rsid w:val="1AB02AE4"/>
    <w:rsid w:val="1AB359A1"/>
    <w:rsid w:val="1ABD31B9"/>
    <w:rsid w:val="1ABF3A95"/>
    <w:rsid w:val="1AC20F7A"/>
    <w:rsid w:val="1AC63078"/>
    <w:rsid w:val="1AC91D4C"/>
    <w:rsid w:val="1ACE2A77"/>
    <w:rsid w:val="1ACE6E77"/>
    <w:rsid w:val="1AD03069"/>
    <w:rsid w:val="1AD55B02"/>
    <w:rsid w:val="1AD71252"/>
    <w:rsid w:val="1AD972F0"/>
    <w:rsid w:val="1ADA6731"/>
    <w:rsid w:val="1ADB6216"/>
    <w:rsid w:val="1ADC2627"/>
    <w:rsid w:val="1AEA5B10"/>
    <w:rsid w:val="1AED0EC9"/>
    <w:rsid w:val="1AF035C3"/>
    <w:rsid w:val="1AF06C95"/>
    <w:rsid w:val="1AF34AE5"/>
    <w:rsid w:val="1AF3712C"/>
    <w:rsid w:val="1AF84C8C"/>
    <w:rsid w:val="1AFE2079"/>
    <w:rsid w:val="1B00502A"/>
    <w:rsid w:val="1B0167A6"/>
    <w:rsid w:val="1B08241D"/>
    <w:rsid w:val="1B082CC4"/>
    <w:rsid w:val="1B0911B7"/>
    <w:rsid w:val="1B0B3B20"/>
    <w:rsid w:val="1B102545"/>
    <w:rsid w:val="1B1613A0"/>
    <w:rsid w:val="1B1F30D9"/>
    <w:rsid w:val="1B223C37"/>
    <w:rsid w:val="1B2A7E36"/>
    <w:rsid w:val="1B2F42C3"/>
    <w:rsid w:val="1B315167"/>
    <w:rsid w:val="1B324397"/>
    <w:rsid w:val="1B334486"/>
    <w:rsid w:val="1B372EB9"/>
    <w:rsid w:val="1B39636C"/>
    <w:rsid w:val="1B3C488F"/>
    <w:rsid w:val="1B40005E"/>
    <w:rsid w:val="1B4268B4"/>
    <w:rsid w:val="1B427936"/>
    <w:rsid w:val="1B445D47"/>
    <w:rsid w:val="1B5D3106"/>
    <w:rsid w:val="1B5E1503"/>
    <w:rsid w:val="1B664E08"/>
    <w:rsid w:val="1B707488"/>
    <w:rsid w:val="1B73181B"/>
    <w:rsid w:val="1B7906CE"/>
    <w:rsid w:val="1B7D07F3"/>
    <w:rsid w:val="1B831B2B"/>
    <w:rsid w:val="1B853A57"/>
    <w:rsid w:val="1B9219EE"/>
    <w:rsid w:val="1B9307F8"/>
    <w:rsid w:val="1B944685"/>
    <w:rsid w:val="1B945678"/>
    <w:rsid w:val="1B9B3AD0"/>
    <w:rsid w:val="1BA258AE"/>
    <w:rsid w:val="1BA57F07"/>
    <w:rsid w:val="1BA63F7B"/>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F3B10"/>
    <w:rsid w:val="1DB26ED0"/>
    <w:rsid w:val="1DB3266F"/>
    <w:rsid w:val="1DB835A9"/>
    <w:rsid w:val="1DC254A8"/>
    <w:rsid w:val="1DC31AF1"/>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17B6E"/>
    <w:rsid w:val="1E7845CD"/>
    <w:rsid w:val="1E8028A0"/>
    <w:rsid w:val="1E8261B5"/>
    <w:rsid w:val="1E8474D2"/>
    <w:rsid w:val="1E867740"/>
    <w:rsid w:val="1E87521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35A1E"/>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35DD8"/>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17F77"/>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52A3B"/>
    <w:rsid w:val="209A17A4"/>
    <w:rsid w:val="209E715A"/>
    <w:rsid w:val="20A15EE7"/>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A2727"/>
    <w:rsid w:val="222E319F"/>
    <w:rsid w:val="222E6801"/>
    <w:rsid w:val="222F381A"/>
    <w:rsid w:val="22315922"/>
    <w:rsid w:val="22343124"/>
    <w:rsid w:val="223A2D60"/>
    <w:rsid w:val="22454AA6"/>
    <w:rsid w:val="224E39DE"/>
    <w:rsid w:val="224E74D0"/>
    <w:rsid w:val="22520D88"/>
    <w:rsid w:val="225C1E49"/>
    <w:rsid w:val="22680B07"/>
    <w:rsid w:val="22681A0E"/>
    <w:rsid w:val="226E20BA"/>
    <w:rsid w:val="22713317"/>
    <w:rsid w:val="227855A0"/>
    <w:rsid w:val="227D6059"/>
    <w:rsid w:val="227F5037"/>
    <w:rsid w:val="228041D7"/>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E4F7D"/>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30E25"/>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D62E8"/>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2EED"/>
    <w:rsid w:val="23E3610D"/>
    <w:rsid w:val="23E52298"/>
    <w:rsid w:val="23E94462"/>
    <w:rsid w:val="23F06611"/>
    <w:rsid w:val="23F90CF2"/>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2F1C6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1B170F"/>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0A69E3"/>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B588D"/>
    <w:rsid w:val="279C73CC"/>
    <w:rsid w:val="279F69CC"/>
    <w:rsid w:val="27A209C9"/>
    <w:rsid w:val="27A23025"/>
    <w:rsid w:val="27A46397"/>
    <w:rsid w:val="27B02558"/>
    <w:rsid w:val="27B027C6"/>
    <w:rsid w:val="27B03EC1"/>
    <w:rsid w:val="27B150B0"/>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81174"/>
    <w:rsid w:val="280A73A7"/>
    <w:rsid w:val="280B0292"/>
    <w:rsid w:val="281035C6"/>
    <w:rsid w:val="28140E2A"/>
    <w:rsid w:val="2824417F"/>
    <w:rsid w:val="28255041"/>
    <w:rsid w:val="282B1213"/>
    <w:rsid w:val="282B59A2"/>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D2201"/>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7291E"/>
    <w:rsid w:val="2B5841C1"/>
    <w:rsid w:val="2B592A46"/>
    <w:rsid w:val="2B5B7165"/>
    <w:rsid w:val="2B611B55"/>
    <w:rsid w:val="2B662258"/>
    <w:rsid w:val="2B686C09"/>
    <w:rsid w:val="2B795BD8"/>
    <w:rsid w:val="2B7C099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63C91"/>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A7B9A"/>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90BA7"/>
    <w:rsid w:val="2E3A2892"/>
    <w:rsid w:val="2E3A3030"/>
    <w:rsid w:val="2E3C084B"/>
    <w:rsid w:val="2E4247CB"/>
    <w:rsid w:val="2E46069F"/>
    <w:rsid w:val="2E4B21B3"/>
    <w:rsid w:val="2E5422DE"/>
    <w:rsid w:val="2E553370"/>
    <w:rsid w:val="2E556C0A"/>
    <w:rsid w:val="2E5608F9"/>
    <w:rsid w:val="2E561CC7"/>
    <w:rsid w:val="2E570E04"/>
    <w:rsid w:val="2E59206F"/>
    <w:rsid w:val="2E600B33"/>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64330"/>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12166"/>
    <w:rsid w:val="30AE56DC"/>
    <w:rsid w:val="30B26DA3"/>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29C1"/>
    <w:rsid w:val="30F24AB3"/>
    <w:rsid w:val="30F44A95"/>
    <w:rsid w:val="30F77A98"/>
    <w:rsid w:val="30FA21D8"/>
    <w:rsid w:val="30FC2A23"/>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0D4"/>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D65E3F"/>
    <w:rsid w:val="31E302B9"/>
    <w:rsid w:val="31E83A8A"/>
    <w:rsid w:val="31F20023"/>
    <w:rsid w:val="31F31FF7"/>
    <w:rsid w:val="31F52FE4"/>
    <w:rsid w:val="31F536F7"/>
    <w:rsid w:val="31F82042"/>
    <w:rsid w:val="31FA7AEE"/>
    <w:rsid w:val="31FB60C5"/>
    <w:rsid w:val="32021A78"/>
    <w:rsid w:val="3209100C"/>
    <w:rsid w:val="32180233"/>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2FA2DE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2E0E93"/>
    <w:rsid w:val="3330157F"/>
    <w:rsid w:val="333A0536"/>
    <w:rsid w:val="333A23FE"/>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394463"/>
    <w:rsid w:val="34425A0E"/>
    <w:rsid w:val="34463967"/>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B7EC8"/>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40D59"/>
    <w:rsid w:val="37086DBC"/>
    <w:rsid w:val="370974B4"/>
    <w:rsid w:val="370D0F30"/>
    <w:rsid w:val="37126487"/>
    <w:rsid w:val="371A5A8E"/>
    <w:rsid w:val="371B03AE"/>
    <w:rsid w:val="371E0C7C"/>
    <w:rsid w:val="371E6151"/>
    <w:rsid w:val="37200042"/>
    <w:rsid w:val="37227E70"/>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94B0E"/>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609A0"/>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84CE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27192"/>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C676E"/>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02DEC"/>
    <w:rsid w:val="3A81194F"/>
    <w:rsid w:val="3A82188E"/>
    <w:rsid w:val="3A872B9C"/>
    <w:rsid w:val="3A8B3C77"/>
    <w:rsid w:val="3A8D7B58"/>
    <w:rsid w:val="3A916A1A"/>
    <w:rsid w:val="3A971F5B"/>
    <w:rsid w:val="3A9A224E"/>
    <w:rsid w:val="3A9C1F8C"/>
    <w:rsid w:val="3A9D2551"/>
    <w:rsid w:val="3A9E7AC6"/>
    <w:rsid w:val="3AA05C74"/>
    <w:rsid w:val="3AA06FEA"/>
    <w:rsid w:val="3AA15A8E"/>
    <w:rsid w:val="3AA607A4"/>
    <w:rsid w:val="3AA765CB"/>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A51A8"/>
    <w:rsid w:val="3B517555"/>
    <w:rsid w:val="3B553600"/>
    <w:rsid w:val="3B563186"/>
    <w:rsid w:val="3B5E261D"/>
    <w:rsid w:val="3B5F14B4"/>
    <w:rsid w:val="3B616FBE"/>
    <w:rsid w:val="3B683A4D"/>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3FCD"/>
    <w:rsid w:val="3D807BCD"/>
    <w:rsid w:val="3D82057E"/>
    <w:rsid w:val="3D823565"/>
    <w:rsid w:val="3D832B00"/>
    <w:rsid w:val="3D8522AA"/>
    <w:rsid w:val="3D8806B8"/>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D67156"/>
    <w:rsid w:val="3DD745F2"/>
    <w:rsid w:val="3DE04FCE"/>
    <w:rsid w:val="3DE26B28"/>
    <w:rsid w:val="3DE37514"/>
    <w:rsid w:val="3DE47B36"/>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B1F31"/>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8693B"/>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0B278E"/>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9532A"/>
    <w:rsid w:val="47AA1593"/>
    <w:rsid w:val="47AF4D11"/>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7D08"/>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41175"/>
    <w:rsid w:val="4AEF0F11"/>
    <w:rsid w:val="4AF62C56"/>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13ED2"/>
    <w:rsid w:val="4B452D17"/>
    <w:rsid w:val="4B461C35"/>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547C0"/>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3D1"/>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D2DBF"/>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C395B"/>
    <w:rsid w:val="4E6D1740"/>
    <w:rsid w:val="4E7125DA"/>
    <w:rsid w:val="4E795FE9"/>
    <w:rsid w:val="4E797F06"/>
    <w:rsid w:val="4E824F2D"/>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C43FA"/>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06DD9"/>
    <w:rsid w:val="4F560A53"/>
    <w:rsid w:val="4F5D25C0"/>
    <w:rsid w:val="4F611147"/>
    <w:rsid w:val="4F6E6F86"/>
    <w:rsid w:val="4F7278C6"/>
    <w:rsid w:val="4F764CC2"/>
    <w:rsid w:val="4F823D55"/>
    <w:rsid w:val="4F85034E"/>
    <w:rsid w:val="4F9000F4"/>
    <w:rsid w:val="4F920842"/>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9E329D"/>
    <w:rsid w:val="50A27585"/>
    <w:rsid w:val="50A866F2"/>
    <w:rsid w:val="50A913AC"/>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A18AC"/>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325EE7"/>
    <w:rsid w:val="5239194F"/>
    <w:rsid w:val="524D342E"/>
    <w:rsid w:val="524E54BD"/>
    <w:rsid w:val="524F3501"/>
    <w:rsid w:val="5257696B"/>
    <w:rsid w:val="525D4BC4"/>
    <w:rsid w:val="52612620"/>
    <w:rsid w:val="526325FA"/>
    <w:rsid w:val="526478E1"/>
    <w:rsid w:val="526908CA"/>
    <w:rsid w:val="526A1A2F"/>
    <w:rsid w:val="526A546C"/>
    <w:rsid w:val="52702395"/>
    <w:rsid w:val="52790FD9"/>
    <w:rsid w:val="52887A7D"/>
    <w:rsid w:val="52894DE6"/>
    <w:rsid w:val="528C5E23"/>
    <w:rsid w:val="528D1034"/>
    <w:rsid w:val="52993DA6"/>
    <w:rsid w:val="529B5EE8"/>
    <w:rsid w:val="529F0D9B"/>
    <w:rsid w:val="52B85C27"/>
    <w:rsid w:val="52BC0926"/>
    <w:rsid w:val="52C665FD"/>
    <w:rsid w:val="52CA3D8F"/>
    <w:rsid w:val="52CD21D8"/>
    <w:rsid w:val="52CF0A4A"/>
    <w:rsid w:val="52D064D9"/>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6301"/>
    <w:rsid w:val="53373E0C"/>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51418"/>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0C3C34"/>
    <w:rsid w:val="54107057"/>
    <w:rsid w:val="54161C73"/>
    <w:rsid w:val="541942B6"/>
    <w:rsid w:val="541A3E14"/>
    <w:rsid w:val="541A40BD"/>
    <w:rsid w:val="541C1980"/>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74E7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36290"/>
    <w:rsid w:val="55A47B02"/>
    <w:rsid w:val="55A578C3"/>
    <w:rsid w:val="55A63100"/>
    <w:rsid w:val="55AA3622"/>
    <w:rsid w:val="55AB1B1D"/>
    <w:rsid w:val="55B07143"/>
    <w:rsid w:val="55B07AA1"/>
    <w:rsid w:val="55B403DD"/>
    <w:rsid w:val="55B50135"/>
    <w:rsid w:val="55B511EE"/>
    <w:rsid w:val="55BF0259"/>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93BB2"/>
    <w:rsid w:val="56797DE1"/>
    <w:rsid w:val="567A6CC0"/>
    <w:rsid w:val="567B14A9"/>
    <w:rsid w:val="567E016A"/>
    <w:rsid w:val="567E4D62"/>
    <w:rsid w:val="567E4F7B"/>
    <w:rsid w:val="56840A2D"/>
    <w:rsid w:val="568D0940"/>
    <w:rsid w:val="56902B88"/>
    <w:rsid w:val="56927DA4"/>
    <w:rsid w:val="56955A19"/>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2A10CF"/>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5F54"/>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B6EA3"/>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41232"/>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36902"/>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319B5"/>
    <w:rsid w:val="5B96407F"/>
    <w:rsid w:val="5B975E5B"/>
    <w:rsid w:val="5B9C0984"/>
    <w:rsid w:val="5B9D5FB0"/>
    <w:rsid w:val="5BA65080"/>
    <w:rsid w:val="5BA76A78"/>
    <w:rsid w:val="5BB052EE"/>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80DFA"/>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84210"/>
    <w:rsid w:val="5CBF4297"/>
    <w:rsid w:val="5CC43404"/>
    <w:rsid w:val="5CC93DAE"/>
    <w:rsid w:val="5CCF7073"/>
    <w:rsid w:val="5CD31EE3"/>
    <w:rsid w:val="5CE03F3E"/>
    <w:rsid w:val="5CE1654F"/>
    <w:rsid w:val="5CE47CF9"/>
    <w:rsid w:val="5CE76F8F"/>
    <w:rsid w:val="5CEB1D70"/>
    <w:rsid w:val="5CF45558"/>
    <w:rsid w:val="5CF46F69"/>
    <w:rsid w:val="5CF70E19"/>
    <w:rsid w:val="5D00730C"/>
    <w:rsid w:val="5D072BC8"/>
    <w:rsid w:val="5D076525"/>
    <w:rsid w:val="5D0A3A75"/>
    <w:rsid w:val="5D0C1CFA"/>
    <w:rsid w:val="5D0C6011"/>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EFF1C82"/>
    <w:rsid w:val="5F034EC6"/>
    <w:rsid w:val="5F061DE5"/>
    <w:rsid w:val="5F09081F"/>
    <w:rsid w:val="5F0B5BA1"/>
    <w:rsid w:val="5F1111AD"/>
    <w:rsid w:val="5F121A0D"/>
    <w:rsid w:val="5F1470DD"/>
    <w:rsid w:val="5F1B27DE"/>
    <w:rsid w:val="5F1C256A"/>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A19AB"/>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72D17"/>
    <w:rsid w:val="5FDA515F"/>
    <w:rsid w:val="5FDE109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60F64"/>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9D5782"/>
    <w:rsid w:val="61A4486B"/>
    <w:rsid w:val="61B33DDF"/>
    <w:rsid w:val="61B95D36"/>
    <w:rsid w:val="61BB4A1B"/>
    <w:rsid w:val="61BB5A23"/>
    <w:rsid w:val="61BC23E5"/>
    <w:rsid w:val="61BF14C1"/>
    <w:rsid w:val="61C051B3"/>
    <w:rsid w:val="61CD3107"/>
    <w:rsid w:val="61D17319"/>
    <w:rsid w:val="61D21120"/>
    <w:rsid w:val="61D64F2E"/>
    <w:rsid w:val="61D75E5D"/>
    <w:rsid w:val="61E728F9"/>
    <w:rsid w:val="61ED670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3839B4"/>
    <w:rsid w:val="63403F5C"/>
    <w:rsid w:val="634331FC"/>
    <w:rsid w:val="63443DC2"/>
    <w:rsid w:val="634B6A95"/>
    <w:rsid w:val="634F6CB9"/>
    <w:rsid w:val="63555A9A"/>
    <w:rsid w:val="63584B3D"/>
    <w:rsid w:val="635A11E4"/>
    <w:rsid w:val="635E6984"/>
    <w:rsid w:val="635F50A8"/>
    <w:rsid w:val="63615D3E"/>
    <w:rsid w:val="6367139B"/>
    <w:rsid w:val="63683422"/>
    <w:rsid w:val="636C62BA"/>
    <w:rsid w:val="63710BA6"/>
    <w:rsid w:val="637222C4"/>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6BF9"/>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7C3D75"/>
    <w:rsid w:val="64814078"/>
    <w:rsid w:val="6483791E"/>
    <w:rsid w:val="648B777B"/>
    <w:rsid w:val="64914AA5"/>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15E6F"/>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20792"/>
    <w:rsid w:val="65F5725F"/>
    <w:rsid w:val="65FF07B9"/>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3F32AC"/>
    <w:rsid w:val="66456B14"/>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9C52CA"/>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9F5225"/>
    <w:rsid w:val="67A45590"/>
    <w:rsid w:val="67A541BD"/>
    <w:rsid w:val="67A67078"/>
    <w:rsid w:val="67A7132F"/>
    <w:rsid w:val="67AB0BF9"/>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F40EA"/>
    <w:rsid w:val="69A43B52"/>
    <w:rsid w:val="69A71B52"/>
    <w:rsid w:val="69A7770D"/>
    <w:rsid w:val="69A966F8"/>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5696C"/>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1115D"/>
    <w:rsid w:val="6A3A1167"/>
    <w:rsid w:val="6A3D030C"/>
    <w:rsid w:val="6A3F4FDB"/>
    <w:rsid w:val="6A4F4F6F"/>
    <w:rsid w:val="6A532FF6"/>
    <w:rsid w:val="6A5B0A88"/>
    <w:rsid w:val="6A601C8F"/>
    <w:rsid w:val="6A6A0FDF"/>
    <w:rsid w:val="6A6F12D6"/>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4E5FF7"/>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8166E3"/>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1872FF"/>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90883"/>
    <w:rsid w:val="718B3A9F"/>
    <w:rsid w:val="718B55F7"/>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F633E"/>
    <w:rsid w:val="72130B9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7270A"/>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03B"/>
    <w:rsid w:val="73EC7C9D"/>
    <w:rsid w:val="73EE45A8"/>
    <w:rsid w:val="73EE6F0E"/>
    <w:rsid w:val="73F305B7"/>
    <w:rsid w:val="73F5257C"/>
    <w:rsid w:val="73F67B1C"/>
    <w:rsid w:val="73F8258B"/>
    <w:rsid w:val="73FF2CB2"/>
    <w:rsid w:val="74025F28"/>
    <w:rsid w:val="7407051F"/>
    <w:rsid w:val="74082F2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E794D"/>
    <w:rsid w:val="75860377"/>
    <w:rsid w:val="758F201D"/>
    <w:rsid w:val="75904ECF"/>
    <w:rsid w:val="75912385"/>
    <w:rsid w:val="75914979"/>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91EF3"/>
    <w:rsid w:val="7A4D07BA"/>
    <w:rsid w:val="7A56527C"/>
    <w:rsid w:val="7A5863D3"/>
    <w:rsid w:val="7A5A4BF4"/>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8100F"/>
    <w:rsid w:val="7B7C1A5E"/>
    <w:rsid w:val="7B841287"/>
    <w:rsid w:val="7B8D07A1"/>
    <w:rsid w:val="7B901B0B"/>
    <w:rsid w:val="7B9422CC"/>
    <w:rsid w:val="7B995F2D"/>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A5583"/>
    <w:rsid w:val="7CCE6E72"/>
    <w:rsid w:val="7CCF1812"/>
    <w:rsid w:val="7CD72F9B"/>
    <w:rsid w:val="7CDF394D"/>
    <w:rsid w:val="7CE014F4"/>
    <w:rsid w:val="7CE146B6"/>
    <w:rsid w:val="7CE64029"/>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20D09"/>
    <w:rsid w:val="7ED55364"/>
    <w:rsid w:val="7ED61FF8"/>
    <w:rsid w:val="7ED766B7"/>
    <w:rsid w:val="7EDE52DA"/>
    <w:rsid w:val="7EE40D7C"/>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2A46A1"/>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43650"/>
    <w:rsid w:val="7F7D2E48"/>
    <w:rsid w:val="7F7E49B6"/>
    <w:rsid w:val="7F8403DB"/>
    <w:rsid w:val="7F8660CD"/>
    <w:rsid w:val="7F8A2E2C"/>
    <w:rsid w:val="7F963419"/>
    <w:rsid w:val="7F98528E"/>
    <w:rsid w:val="7FA069EC"/>
    <w:rsid w:val="7FAF2DF8"/>
    <w:rsid w:val="7FB351E6"/>
    <w:rsid w:val="7FB422D4"/>
    <w:rsid w:val="7FBC5447"/>
    <w:rsid w:val="7FC55D23"/>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emf"/><Relationship Id="rId12" Type="http://schemas.openxmlformats.org/officeDocument/2006/relationships/package" Target="embeddings/Microsoft_Visio___1.vsdx"/><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626</Words>
  <Characters>3299</Characters>
  <Lines>82</Lines>
  <Paragraphs>23</Paragraphs>
  <TotalTime>0</TotalTime>
  <ScaleCrop>false</ScaleCrop>
  <LinksUpToDate>false</LinksUpToDate>
  <CharactersWithSpaces>3885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2025-08-15T13:33:51Z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8DF8979418CF409E9297079412C5B9B3_13</vt:lpwstr>
  </property>
  <property fmtid="{D5CDD505-2E9C-101B-9397-08002B2CF9AE}" pid="4" name="KSOTemplateDocerSaveRecord">
    <vt:lpwstr>eyJoZGlkIjoiNTA2MDIzMjk0NzI5MmEzNWQ4YmNjZGZiMjgzNzc2MDMiLCJ1c2VySWQiOiIxMDQyMjkzMzc0In0=</vt:lpwstr>
  </property>
</Properties>
</file>